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CB6" w:rsidRPr="00795D13" w:rsidRDefault="00F85867" w:rsidP="00320CB6">
      <w:pPr>
        <w:spacing w:line="34" w:lineRule="atLeast"/>
        <w:jc w:val="center"/>
        <w:rPr>
          <w:rFonts w:ascii="黑体" w:eastAsia="黑体"/>
          <w:b/>
          <w:position w:val="-10"/>
          <w:sz w:val="44"/>
          <w:szCs w:val="44"/>
        </w:rPr>
      </w:pPr>
      <w:r w:rsidRPr="00795D13">
        <w:rPr>
          <w:rFonts w:ascii="黑体" w:eastAsia="黑体" w:hint="eastAsia"/>
          <w:b/>
          <w:position w:val="-10"/>
          <w:sz w:val="44"/>
          <w:szCs w:val="44"/>
        </w:rPr>
        <w:t>大跨度屋盖结构风压预测方法研究</w:t>
      </w:r>
      <w:r w:rsidR="006C2E50">
        <w:rPr>
          <w:rFonts w:ascii="黑体" w:eastAsia="黑体" w:hint="eastAsia"/>
          <w:b/>
          <w:position w:val="-10"/>
          <w:sz w:val="44"/>
          <w:szCs w:val="44"/>
        </w:rPr>
        <w:t>(</w:t>
      </w:r>
      <w:r w:rsidR="006C2E50">
        <w:rPr>
          <w:rFonts w:hint="eastAsia"/>
        </w:rPr>
        <w:t>二号黑体</w:t>
      </w:r>
      <w:r w:rsidR="006C2E50">
        <w:rPr>
          <w:rFonts w:ascii="黑体" w:eastAsia="黑体" w:hint="eastAsia"/>
          <w:b/>
          <w:position w:val="-10"/>
          <w:sz w:val="44"/>
          <w:szCs w:val="44"/>
        </w:rPr>
        <w:t>)</w:t>
      </w:r>
    </w:p>
    <w:p w:rsidR="00320CB6" w:rsidRPr="00320CB6" w:rsidRDefault="00320CB6" w:rsidP="00036DB7">
      <w:pPr>
        <w:spacing w:line="34" w:lineRule="atLeast"/>
        <w:jc w:val="center"/>
        <w:rPr>
          <w:rFonts w:ascii="黑体" w:eastAsia="黑体" w:hAnsi="黑体"/>
          <w:position w:val="-10"/>
          <w:szCs w:val="21"/>
        </w:rPr>
      </w:pPr>
    </w:p>
    <w:p w:rsidR="00320CB6" w:rsidRPr="00320CB6" w:rsidRDefault="00670C54" w:rsidP="00320CB6">
      <w:pPr>
        <w:spacing w:line="34" w:lineRule="atLeast"/>
        <w:jc w:val="center"/>
        <w:rPr>
          <w:rFonts w:ascii="楷体_GB2312" w:eastAsia="楷体_GB2312"/>
          <w:position w:val="-10"/>
          <w:sz w:val="24"/>
        </w:rPr>
      </w:pPr>
      <w:r w:rsidRPr="00795D13">
        <w:rPr>
          <w:rFonts w:ascii="楷体_GB2312" w:eastAsia="楷体_GB2312" w:hint="eastAsia"/>
          <w:position w:val="-10"/>
          <w:sz w:val="24"/>
        </w:rPr>
        <w:t>王</w:t>
      </w:r>
      <w:r w:rsidR="006C2E50">
        <w:rPr>
          <w:rFonts w:ascii="楷体_GB2312" w:eastAsia="楷体_GB2312" w:hint="eastAsia"/>
          <w:position w:val="-10"/>
          <w:sz w:val="24"/>
        </w:rPr>
        <w:t>老师</w:t>
      </w:r>
      <w:r w:rsidR="00795D13">
        <w:rPr>
          <w:rFonts w:ascii="楷体_GB2312" w:eastAsia="楷体_GB2312" w:hint="eastAsia"/>
          <w:position w:val="-10"/>
          <w:sz w:val="24"/>
          <w:vertAlign w:val="superscript"/>
        </w:rPr>
        <w:t>**</w:t>
      </w:r>
      <w:r w:rsidRPr="00795D13">
        <w:rPr>
          <w:rFonts w:ascii="楷体_GB2312" w:eastAsia="楷体_GB2312" w:hint="eastAsia"/>
          <w:position w:val="-10"/>
          <w:sz w:val="24"/>
        </w:rPr>
        <w:t xml:space="preserve">  梁</w:t>
      </w:r>
      <w:r w:rsidR="006C2E50">
        <w:rPr>
          <w:rFonts w:ascii="楷体_GB2312" w:eastAsia="楷体_GB2312" w:hint="eastAsia"/>
          <w:position w:val="-10"/>
          <w:sz w:val="24"/>
        </w:rPr>
        <w:t>老师</w:t>
      </w:r>
      <w:r w:rsidR="002B4F7C">
        <w:rPr>
          <w:rFonts w:ascii="楷体_GB2312" w:eastAsia="楷体_GB2312" w:hint="eastAsia"/>
          <w:position w:val="-10"/>
          <w:sz w:val="24"/>
        </w:rPr>
        <w:t xml:space="preserve">  宋</w:t>
      </w:r>
      <w:r w:rsidR="006C2E50">
        <w:rPr>
          <w:rFonts w:ascii="楷体_GB2312" w:eastAsia="楷体_GB2312" w:hint="eastAsia"/>
          <w:position w:val="-10"/>
          <w:sz w:val="24"/>
        </w:rPr>
        <w:t>老师(</w:t>
      </w:r>
      <w:r w:rsidR="006C2E50" w:rsidRPr="006C2E50">
        <w:rPr>
          <w:rFonts w:asciiTheme="minorEastAsia" w:eastAsiaTheme="minorEastAsia" w:hAnsiTheme="minorEastAsia" w:hint="eastAsia"/>
          <w:position w:val="-10"/>
          <w:szCs w:val="21"/>
        </w:rPr>
        <w:t>小四楷体</w:t>
      </w:r>
      <w:r w:rsidR="006C2E50">
        <w:rPr>
          <w:rFonts w:ascii="楷体_GB2312" w:eastAsia="楷体_GB2312" w:hint="eastAsia"/>
          <w:position w:val="-10"/>
          <w:sz w:val="24"/>
        </w:rPr>
        <w:t>)</w:t>
      </w:r>
    </w:p>
    <w:p w:rsidR="00670C54" w:rsidRPr="006C2E50" w:rsidRDefault="00795D13" w:rsidP="00036DB7">
      <w:pPr>
        <w:spacing w:line="34" w:lineRule="atLeast"/>
        <w:jc w:val="center"/>
        <w:rPr>
          <w:position w:val="-10"/>
          <w:szCs w:val="21"/>
        </w:rPr>
      </w:pPr>
      <w:r w:rsidRPr="00795D13">
        <w:rPr>
          <w:rFonts w:hint="eastAsia"/>
          <w:position w:val="-10"/>
          <w:sz w:val="15"/>
          <w:szCs w:val="15"/>
        </w:rPr>
        <w:t>（</w:t>
      </w:r>
      <w:r w:rsidR="00670C54" w:rsidRPr="00795D13">
        <w:rPr>
          <w:rFonts w:hint="eastAsia"/>
          <w:position w:val="-10"/>
          <w:sz w:val="15"/>
          <w:szCs w:val="15"/>
        </w:rPr>
        <w:t>武汉</w:t>
      </w:r>
      <w:r w:rsidR="006C2E50">
        <w:rPr>
          <w:rFonts w:hint="eastAsia"/>
          <w:position w:val="-10"/>
          <w:sz w:val="15"/>
          <w:szCs w:val="15"/>
        </w:rPr>
        <w:t>**</w:t>
      </w:r>
      <w:r w:rsidR="006C2E50">
        <w:rPr>
          <w:rFonts w:hint="eastAsia"/>
          <w:position w:val="-10"/>
          <w:sz w:val="15"/>
          <w:szCs w:val="15"/>
        </w:rPr>
        <w:t>大学</w:t>
      </w:r>
      <w:r w:rsidR="00670C54" w:rsidRPr="00795D13">
        <w:rPr>
          <w:rFonts w:hint="eastAsia"/>
          <w:position w:val="-10"/>
          <w:sz w:val="15"/>
          <w:szCs w:val="15"/>
        </w:rPr>
        <w:t>建筑工程学院</w:t>
      </w:r>
      <w:r w:rsidR="00982701">
        <w:rPr>
          <w:rFonts w:hint="eastAsia"/>
          <w:position w:val="-10"/>
          <w:sz w:val="15"/>
          <w:szCs w:val="15"/>
        </w:rPr>
        <w:t>力学</w:t>
      </w:r>
      <w:r w:rsidR="00836EDB">
        <w:rPr>
          <w:rFonts w:hint="eastAsia"/>
          <w:position w:val="-10"/>
          <w:sz w:val="15"/>
          <w:szCs w:val="15"/>
        </w:rPr>
        <w:t>系</w:t>
      </w:r>
      <w:r w:rsidRPr="00795D13">
        <w:rPr>
          <w:rFonts w:hint="eastAsia"/>
          <w:position w:val="-10"/>
          <w:sz w:val="15"/>
          <w:szCs w:val="15"/>
        </w:rPr>
        <w:t>，武汉，</w:t>
      </w:r>
      <w:r w:rsidRPr="00795D13">
        <w:rPr>
          <w:rFonts w:hint="eastAsia"/>
          <w:position w:val="-10"/>
          <w:sz w:val="15"/>
          <w:szCs w:val="15"/>
        </w:rPr>
        <w:t>430072</w:t>
      </w:r>
      <w:r w:rsidRPr="00795D13">
        <w:rPr>
          <w:rFonts w:hint="eastAsia"/>
          <w:position w:val="-10"/>
          <w:sz w:val="15"/>
          <w:szCs w:val="15"/>
        </w:rPr>
        <w:t>）</w:t>
      </w:r>
      <w:r w:rsidR="006C2E50" w:rsidRPr="006C2E50">
        <w:rPr>
          <w:rFonts w:hint="eastAsia"/>
          <w:position w:val="-10"/>
          <w:szCs w:val="21"/>
        </w:rPr>
        <w:t>(</w:t>
      </w:r>
      <w:r w:rsidR="006C2E50" w:rsidRPr="006C2E50">
        <w:rPr>
          <w:rFonts w:hint="eastAsia"/>
          <w:position w:val="-10"/>
          <w:szCs w:val="21"/>
        </w:rPr>
        <w:t>六号宋体</w:t>
      </w:r>
      <w:r w:rsidR="006C2E50" w:rsidRPr="006C2E50">
        <w:rPr>
          <w:rFonts w:hint="eastAsia"/>
          <w:position w:val="-10"/>
          <w:szCs w:val="21"/>
        </w:rPr>
        <w:t>)</w:t>
      </w:r>
    </w:p>
    <w:p w:rsidR="00320CB6" w:rsidRPr="00225805" w:rsidRDefault="00320CB6" w:rsidP="00036DB7">
      <w:pPr>
        <w:spacing w:line="34" w:lineRule="atLeast"/>
        <w:jc w:val="center"/>
        <w:rPr>
          <w:position w:val="-10"/>
          <w:sz w:val="15"/>
          <w:szCs w:val="15"/>
        </w:rPr>
      </w:pPr>
    </w:p>
    <w:p w:rsidR="00F85867" w:rsidRPr="006C2E50" w:rsidRDefault="00F85867" w:rsidP="007F525E">
      <w:pPr>
        <w:spacing w:line="34" w:lineRule="atLeast"/>
        <w:ind w:firstLineChars="200" w:firstLine="361"/>
        <w:rPr>
          <w:rFonts w:asciiTheme="majorEastAsia" w:eastAsiaTheme="majorEastAsia" w:hAnsiTheme="majorEastAsia"/>
          <w:position w:val="-10"/>
          <w:szCs w:val="21"/>
        </w:rPr>
      </w:pPr>
      <w:r w:rsidRPr="006C2E50">
        <w:rPr>
          <w:rFonts w:ascii="黑体" w:eastAsia="黑体" w:hint="eastAsia"/>
          <w:b/>
          <w:position w:val="-10"/>
          <w:sz w:val="18"/>
          <w:szCs w:val="18"/>
        </w:rPr>
        <w:t>摘</w:t>
      </w:r>
      <w:r w:rsidR="00795D13" w:rsidRPr="006C2E50">
        <w:rPr>
          <w:rFonts w:ascii="黑体" w:eastAsia="黑体" w:hint="eastAsia"/>
          <w:b/>
          <w:position w:val="-10"/>
          <w:sz w:val="18"/>
          <w:szCs w:val="18"/>
        </w:rPr>
        <w:t xml:space="preserve">  </w:t>
      </w:r>
      <w:r w:rsidRPr="006C2E50">
        <w:rPr>
          <w:rFonts w:ascii="黑体" w:eastAsia="黑体" w:hint="eastAsia"/>
          <w:b/>
          <w:position w:val="-10"/>
          <w:sz w:val="18"/>
          <w:szCs w:val="18"/>
        </w:rPr>
        <w:t>要</w:t>
      </w:r>
      <w:r w:rsidR="006C2E50" w:rsidRPr="006C2E50">
        <w:rPr>
          <w:rFonts w:asciiTheme="majorEastAsia" w:eastAsiaTheme="majorEastAsia" w:hAnsiTheme="majorEastAsia" w:hint="eastAsia"/>
          <w:position w:val="-10"/>
          <w:sz w:val="18"/>
          <w:szCs w:val="18"/>
        </w:rPr>
        <w:t>（小五黑</w:t>
      </w:r>
      <w:r w:rsidR="006C2E50">
        <w:rPr>
          <w:rFonts w:asciiTheme="majorEastAsia" w:eastAsiaTheme="majorEastAsia" w:hAnsiTheme="majorEastAsia" w:hint="eastAsia"/>
          <w:position w:val="-10"/>
          <w:sz w:val="18"/>
          <w:szCs w:val="18"/>
        </w:rPr>
        <w:t>体</w:t>
      </w:r>
      <w:r w:rsidR="006C2E50" w:rsidRPr="006C2E50">
        <w:rPr>
          <w:rFonts w:asciiTheme="majorEastAsia" w:eastAsiaTheme="majorEastAsia" w:hAnsiTheme="majorEastAsia" w:hint="eastAsia"/>
          <w:position w:val="-10"/>
          <w:sz w:val="18"/>
          <w:szCs w:val="18"/>
        </w:rPr>
        <w:t>）</w:t>
      </w:r>
      <w:r w:rsidR="00320CB6">
        <w:rPr>
          <w:rFonts w:hint="eastAsia"/>
          <w:position w:val="-10"/>
          <w:szCs w:val="21"/>
        </w:rPr>
        <w:t xml:space="preserve">  </w:t>
      </w:r>
      <w:r w:rsidRPr="002A2DB0">
        <w:rPr>
          <w:rFonts w:asciiTheme="minorEastAsia" w:eastAsiaTheme="minorEastAsia" w:hAnsiTheme="minorEastAsia" w:hint="eastAsia"/>
          <w:position w:val="-10"/>
          <w:sz w:val="18"/>
          <w:szCs w:val="18"/>
        </w:rPr>
        <w:t>为了弥补建筑风洞试验设备限制导致测量得到的</w:t>
      </w:r>
      <w:r w:rsidR="004807E7" w:rsidRPr="002A2DB0">
        <w:rPr>
          <w:rFonts w:asciiTheme="minorEastAsia" w:eastAsiaTheme="minorEastAsia" w:hAnsiTheme="minorEastAsia" w:hint="eastAsia"/>
          <w:position w:val="-10"/>
          <w:sz w:val="18"/>
          <w:szCs w:val="18"/>
        </w:rPr>
        <w:t>结构表面</w:t>
      </w:r>
      <w:r w:rsidRPr="002A2DB0">
        <w:rPr>
          <w:rFonts w:asciiTheme="minorEastAsia" w:eastAsiaTheme="minorEastAsia" w:hAnsiTheme="minorEastAsia" w:hint="eastAsia"/>
          <w:position w:val="-10"/>
          <w:sz w:val="18"/>
          <w:szCs w:val="18"/>
        </w:rPr>
        <w:t>风压数据不够密集的缺陷，本文分别采用目前使用较为广泛的两种方法即本征正交分解法（</w:t>
      </w:r>
      <w:r w:rsidRPr="002A2DB0">
        <w:rPr>
          <w:rFonts w:asciiTheme="minorEastAsia" w:eastAsiaTheme="minorEastAsia" w:hAnsiTheme="minorEastAsia"/>
          <w:position w:val="-10"/>
          <w:sz w:val="18"/>
          <w:szCs w:val="18"/>
        </w:rPr>
        <w:t>POD</w:t>
      </w:r>
      <w:r w:rsidRPr="002A2DB0">
        <w:rPr>
          <w:rFonts w:asciiTheme="minorEastAsia" w:eastAsiaTheme="minorEastAsia" w:hAnsiTheme="minorEastAsia" w:hint="eastAsia"/>
          <w:position w:val="-10"/>
          <w:sz w:val="18"/>
          <w:szCs w:val="18"/>
        </w:rPr>
        <w:t>法）和人工神经网络技术（</w:t>
      </w:r>
      <w:r w:rsidRPr="002A2DB0">
        <w:rPr>
          <w:rFonts w:asciiTheme="minorEastAsia" w:eastAsiaTheme="minorEastAsia" w:hAnsiTheme="minorEastAsia"/>
          <w:position w:val="-10"/>
          <w:sz w:val="18"/>
          <w:szCs w:val="18"/>
        </w:rPr>
        <w:t>ANN</w:t>
      </w:r>
      <w:r w:rsidRPr="002A2DB0">
        <w:rPr>
          <w:rFonts w:asciiTheme="minorEastAsia" w:eastAsiaTheme="minorEastAsia" w:hAnsiTheme="minorEastAsia" w:hint="eastAsia"/>
          <w:position w:val="-10"/>
          <w:sz w:val="18"/>
          <w:szCs w:val="18"/>
        </w:rPr>
        <w:t>）对大跨度屋盖结构上未布置风洞测压点位置的风压进</w:t>
      </w:r>
      <w:r w:rsidR="004807E7" w:rsidRPr="002A2DB0">
        <w:rPr>
          <w:rFonts w:asciiTheme="minorEastAsia" w:eastAsiaTheme="minorEastAsia" w:hAnsiTheme="minorEastAsia" w:hint="eastAsia"/>
          <w:position w:val="-10"/>
          <w:sz w:val="18"/>
          <w:szCs w:val="18"/>
        </w:rPr>
        <w:t>行预测，并</w:t>
      </w:r>
      <w:r w:rsidR="000F4DA0" w:rsidRPr="002A2DB0">
        <w:rPr>
          <w:rFonts w:asciiTheme="minorEastAsia" w:eastAsiaTheme="minorEastAsia" w:hAnsiTheme="minorEastAsia" w:hint="eastAsia"/>
          <w:position w:val="-10"/>
          <w:sz w:val="18"/>
          <w:szCs w:val="18"/>
        </w:rPr>
        <w:t>进行对比分析，结果表明两种方法在风压预测时是可行、</w:t>
      </w:r>
      <w:r w:rsidRPr="002A2DB0">
        <w:rPr>
          <w:rFonts w:asciiTheme="minorEastAsia" w:eastAsiaTheme="minorEastAsia" w:hAnsiTheme="minorEastAsia" w:hint="eastAsia"/>
          <w:position w:val="-10"/>
          <w:sz w:val="18"/>
          <w:szCs w:val="18"/>
        </w:rPr>
        <w:t>有效的，但也同时存在着一定的不足之处。</w:t>
      </w:r>
      <w:r w:rsidR="006C2E50" w:rsidRPr="002A2DB0">
        <w:rPr>
          <w:rFonts w:asciiTheme="minorEastAsia" w:eastAsiaTheme="minorEastAsia" w:hAnsiTheme="minorEastAsia" w:hint="eastAsia"/>
          <w:position w:val="-10"/>
          <w:sz w:val="18"/>
          <w:szCs w:val="18"/>
        </w:rPr>
        <w:t>（小五宋体）</w:t>
      </w:r>
    </w:p>
    <w:p w:rsidR="002B4F7C" w:rsidRDefault="00F85867" w:rsidP="007F525E">
      <w:pPr>
        <w:spacing w:line="34" w:lineRule="atLeast"/>
        <w:ind w:firstLineChars="200" w:firstLine="361"/>
        <w:rPr>
          <w:rFonts w:asciiTheme="majorEastAsia" w:eastAsiaTheme="majorEastAsia" w:hAnsiTheme="majorEastAsia"/>
          <w:position w:val="-10"/>
          <w:sz w:val="18"/>
          <w:szCs w:val="18"/>
        </w:rPr>
      </w:pPr>
      <w:r w:rsidRPr="006C2E50">
        <w:rPr>
          <w:rFonts w:ascii="黑体" w:eastAsia="黑体" w:hint="eastAsia"/>
          <w:b/>
          <w:position w:val="-10"/>
          <w:sz w:val="18"/>
          <w:szCs w:val="18"/>
        </w:rPr>
        <w:t>关键词</w:t>
      </w:r>
      <w:r w:rsidR="006C2E50" w:rsidRPr="006C2E50">
        <w:rPr>
          <w:rFonts w:asciiTheme="majorEastAsia" w:eastAsiaTheme="majorEastAsia" w:hAnsiTheme="majorEastAsia" w:hint="eastAsia"/>
          <w:position w:val="-10"/>
          <w:sz w:val="18"/>
          <w:szCs w:val="18"/>
        </w:rPr>
        <w:t>（小五黑</w:t>
      </w:r>
      <w:r w:rsidR="006C2E50">
        <w:rPr>
          <w:rFonts w:asciiTheme="majorEastAsia" w:eastAsiaTheme="majorEastAsia" w:hAnsiTheme="majorEastAsia" w:hint="eastAsia"/>
          <w:position w:val="-10"/>
          <w:sz w:val="18"/>
          <w:szCs w:val="18"/>
        </w:rPr>
        <w:t>体</w:t>
      </w:r>
      <w:r w:rsidR="006C2E50" w:rsidRPr="006C2E50">
        <w:rPr>
          <w:rFonts w:asciiTheme="majorEastAsia" w:eastAsiaTheme="majorEastAsia" w:hAnsiTheme="majorEastAsia" w:hint="eastAsia"/>
          <w:position w:val="-10"/>
          <w:sz w:val="18"/>
          <w:szCs w:val="18"/>
        </w:rPr>
        <w:t>）</w:t>
      </w:r>
      <w:r w:rsidR="00320CB6">
        <w:rPr>
          <w:rFonts w:hint="eastAsia"/>
          <w:position w:val="-10"/>
          <w:szCs w:val="21"/>
        </w:rPr>
        <w:t xml:space="preserve">  </w:t>
      </w:r>
      <w:r w:rsidRPr="00795D13">
        <w:rPr>
          <w:rFonts w:hint="eastAsia"/>
          <w:position w:val="-10"/>
          <w:sz w:val="18"/>
          <w:szCs w:val="18"/>
        </w:rPr>
        <w:t>本征正交分解法，人工神经网络技术，风压预测</w:t>
      </w:r>
      <w:r w:rsidR="00054C27" w:rsidRPr="00795D13">
        <w:rPr>
          <w:rFonts w:hint="eastAsia"/>
          <w:position w:val="-10"/>
          <w:sz w:val="18"/>
          <w:szCs w:val="18"/>
        </w:rPr>
        <w:t xml:space="preserve"> </w:t>
      </w:r>
      <w:r w:rsidR="006C2E50">
        <w:rPr>
          <w:rFonts w:asciiTheme="majorEastAsia" w:eastAsiaTheme="majorEastAsia" w:hAnsiTheme="majorEastAsia" w:hint="eastAsia"/>
          <w:position w:val="-10"/>
          <w:sz w:val="18"/>
          <w:szCs w:val="18"/>
        </w:rPr>
        <w:t>（小五宋</w:t>
      </w:r>
      <w:r w:rsidR="007F525E">
        <w:rPr>
          <w:rFonts w:asciiTheme="majorEastAsia" w:eastAsiaTheme="majorEastAsia" w:hAnsiTheme="majorEastAsia" w:hint="eastAsia"/>
          <w:position w:val="-10"/>
          <w:sz w:val="18"/>
          <w:szCs w:val="18"/>
        </w:rPr>
        <w:t>）</w:t>
      </w:r>
    </w:p>
    <w:p w:rsidR="001216C1" w:rsidRDefault="001216C1" w:rsidP="001216C1">
      <w:pPr>
        <w:spacing w:line="34" w:lineRule="atLeast"/>
        <w:ind w:firstLineChars="200" w:firstLine="360"/>
        <w:rPr>
          <w:rFonts w:asciiTheme="majorEastAsia" w:eastAsiaTheme="majorEastAsia" w:hAnsiTheme="majorEastAsia"/>
          <w:position w:val="-10"/>
          <w:sz w:val="18"/>
          <w:szCs w:val="18"/>
        </w:rPr>
      </w:pPr>
    </w:p>
    <w:p w:rsidR="007F525E" w:rsidRPr="007F525E" w:rsidRDefault="007F525E" w:rsidP="007F525E">
      <w:pPr>
        <w:spacing w:line="34" w:lineRule="atLeast"/>
        <w:jc w:val="left"/>
        <w:rPr>
          <w:position w:val="-10"/>
          <w:szCs w:val="21"/>
        </w:rPr>
        <w:sectPr w:rsidR="007F525E" w:rsidRPr="007F525E" w:rsidSect="00807628">
          <w:headerReference w:type="even" r:id="rId8"/>
          <w:headerReference w:type="default" r:id="rId9"/>
          <w:footerReference w:type="default" r:id="rId10"/>
          <w:headerReference w:type="first" r:id="rId11"/>
          <w:type w:val="continuous"/>
          <w:pgSz w:w="11906" w:h="16838"/>
          <w:pgMar w:top="1440" w:right="1800" w:bottom="1440" w:left="1800" w:header="851" w:footer="992" w:gutter="0"/>
          <w:cols w:space="425"/>
          <w:docGrid w:type="lines" w:linePitch="312"/>
        </w:sectPr>
      </w:pPr>
    </w:p>
    <w:p w:rsidR="007F525E" w:rsidRDefault="001216C1" w:rsidP="007F525E">
      <w:pPr>
        <w:rPr>
          <w:rFonts w:ascii="黑体" w:eastAsia="黑体"/>
          <w:b/>
          <w:position w:val="-10"/>
          <w:sz w:val="24"/>
        </w:rPr>
      </w:pPr>
      <w:r>
        <w:rPr>
          <w:rFonts w:eastAsia="黑体" w:hint="eastAsia"/>
          <w:b/>
          <w:position w:val="-10"/>
          <w:sz w:val="24"/>
        </w:rPr>
        <w:lastRenderedPageBreak/>
        <w:t xml:space="preserve">0   </w:t>
      </w:r>
      <w:r w:rsidRPr="001216C1">
        <w:rPr>
          <w:rFonts w:ascii="黑体" w:eastAsia="黑体" w:hint="eastAsia"/>
          <w:b/>
          <w:position w:val="-10"/>
          <w:sz w:val="24"/>
        </w:rPr>
        <w:t>引言</w:t>
      </w:r>
      <w:r w:rsidR="003B3A93">
        <w:rPr>
          <w:rFonts w:ascii="黑体" w:eastAsia="黑体" w:hint="eastAsia"/>
          <w:b/>
          <w:position w:val="-10"/>
          <w:sz w:val="24"/>
        </w:rPr>
        <w:t xml:space="preserve"> （</w:t>
      </w:r>
      <w:r w:rsidR="003B3A93" w:rsidRPr="003B3A93">
        <w:rPr>
          <w:rFonts w:asciiTheme="minorEastAsia" w:eastAsiaTheme="minorEastAsia" w:hAnsiTheme="minorEastAsia" w:hint="eastAsia"/>
          <w:position w:val="-10"/>
          <w:szCs w:val="21"/>
        </w:rPr>
        <w:t>小四黑体</w:t>
      </w:r>
      <w:r w:rsidR="003B3A93">
        <w:rPr>
          <w:rFonts w:ascii="黑体" w:eastAsia="黑体" w:hint="eastAsia"/>
          <w:b/>
          <w:position w:val="-10"/>
          <w:sz w:val="24"/>
        </w:rPr>
        <w:t>）</w:t>
      </w:r>
    </w:p>
    <w:p w:rsidR="009564EC" w:rsidRDefault="009564EC" w:rsidP="007F525E">
      <w:pPr>
        <w:rPr>
          <w:sz w:val="24"/>
        </w:rPr>
        <w:sectPr w:rsidR="009564EC" w:rsidSect="00524EDA">
          <w:footerReference w:type="default" r:id="rId12"/>
          <w:type w:val="continuous"/>
          <w:pgSz w:w="11906" w:h="16838"/>
          <w:pgMar w:top="1247" w:right="1106" w:bottom="1247" w:left="1106" w:header="851" w:footer="992" w:gutter="0"/>
          <w:cols w:num="2" w:space="425"/>
          <w:docGrid w:type="lines" w:linePitch="312"/>
        </w:sectPr>
      </w:pPr>
    </w:p>
    <w:p w:rsidR="001216C1" w:rsidRPr="001216C1" w:rsidRDefault="001216C1" w:rsidP="007F525E">
      <w:pPr>
        <w:rPr>
          <w:sz w:val="24"/>
        </w:rPr>
      </w:pPr>
    </w:p>
    <w:p w:rsidR="001216C1" w:rsidRPr="001216C1" w:rsidRDefault="008450EA" w:rsidP="001216C1">
      <w:pPr>
        <w:spacing w:line="34" w:lineRule="atLeast"/>
        <w:ind w:firstLineChars="200" w:firstLine="420"/>
        <w:rPr>
          <w:rFonts w:asciiTheme="minorEastAsia" w:eastAsiaTheme="minorEastAsia" w:hAnsiTheme="minorEastAsia"/>
          <w:position w:val="-10"/>
          <w:szCs w:val="21"/>
        </w:rPr>
      </w:pPr>
      <w:r w:rsidRPr="001216C1">
        <w:rPr>
          <w:rFonts w:asciiTheme="minorEastAsia" w:eastAsiaTheme="minorEastAsia" w:hAnsiTheme="minorEastAsia" w:hint="eastAsia"/>
          <w:position w:val="-10"/>
          <w:szCs w:val="21"/>
        </w:rPr>
        <w:t>目前解决大跨度屋盖结构局部和整体风荷载问题</w:t>
      </w:r>
      <w:r w:rsidR="00D24647" w:rsidRPr="001216C1">
        <w:rPr>
          <w:rFonts w:asciiTheme="minorEastAsia" w:eastAsiaTheme="minorEastAsia" w:hAnsiTheme="minorEastAsia" w:hint="eastAsia"/>
          <w:position w:val="-10"/>
          <w:szCs w:val="21"/>
        </w:rPr>
        <w:t>的主要途径仍然是</w:t>
      </w:r>
      <w:r w:rsidR="00283AB1" w:rsidRPr="001216C1">
        <w:rPr>
          <w:rFonts w:asciiTheme="minorEastAsia" w:eastAsiaTheme="minorEastAsia" w:hAnsiTheme="minorEastAsia" w:hint="eastAsia"/>
          <w:position w:val="-10"/>
          <w:szCs w:val="21"/>
        </w:rPr>
        <w:t>风洞模型试验</w:t>
      </w:r>
      <w:r w:rsidRPr="001216C1">
        <w:rPr>
          <w:rFonts w:asciiTheme="minorEastAsia" w:eastAsiaTheme="minorEastAsia" w:hAnsiTheme="minorEastAsia" w:hint="eastAsia"/>
          <w:position w:val="-10"/>
          <w:szCs w:val="21"/>
        </w:rPr>
        <w:t>，但是由</w:t>
      </w:r>
      <w:r w:rsidR="00D24647" w:rsidRPr="001216C1">
        <w:rPr>
          <w:rFonts w:asciiTheme="minorEastAsia" w:eastAsiaTheme="minorEastAsia" w:hAnsiTheme="minorEastAsia" w:hint="eastAsia"/>
          <w:position w:val="-10"/>
          <w:szCs w:val="21"/>
        </w:rPr>
        <w:t>于扫描阀模块数量和采集通道的限制使得风洞试验能同步测量的测点</w:t>
      </w:r>
      <w:proofErr w:type="gramStart"/>
      <w:r w:rsidR="00D24647" w:rsidRPr="001216C1">
        <w:rPr>
          <w:rFonts w:asciiTheme="minorEastAsia" w:eastAsiaTheme="minorEastAsia" w:hAnsiTheme="minorEastAsia" w:hint="eastAsia"/>
          <w:position w:val="-10"/>
          <w:szCs w:val="21"/>
        </w:rPr>
        <w:t>常相对</w:t>
      </w:r>
      <w:proofErr w:type="gramEnd"/>
      <w:r w:rsidR="00D24647" w:rsidRPr="001216C1">
        <w:rPr>
          <w:rFonts w:asciiTheme="minorEastAsia" w:eastAsiaTheme="minorEastAsia" w:hAnsiTheme="minorEastAsia" w:hint="eastAsia"/>
          <w:position w:val="-10"/>
          <w:szCs w:val="21"/>
        </w:rPr>
        <w:t>有限</w:t>
      </w:r>
      <w:r w:rsidRPr="001216C1">
        <w:rPr>
          <w:rFonts w:asciiTheme="minorEastAsia" w:eastAsiaTheme="minorEastAsia" w:hAnsiTheme="minorEastAsia" w:hint="eastAsia"/>
          <w:position w:val="-10"/>
          <w:szCs w:val="21"/>
        </w:rPr>
        <w:t>，</w:t>
      </w:r>
      <w:r w:rsidR="00992C57" w:rsidRPr="001216C1">
        <w:rPr>
          <w:rFonts w:asciiTheme="minorEastAsia" w:eastAsiaTheme="minorEastAsia" w:hAnsiTheme="minorEastAsia" w:hint="eastAsia"/>
          <w:position w:val="-10"/>
          <w:szCs w:val="21"/>
        </w:rPr>
        <w:t>从而导致一些</w:t>
      </w:r>
      <w:proofErr w:type="gramStart"/>
      <w:r w:rsidR="00992C57" w:rsidRPr="001216C1">
        <w:rPr>
          <w:rFonts w:asciiTheme="minorEastAsia" w:eastAsiaTheme="minorEastAsia" w:hAnsiTheme="minorEastAsia" w:hint="eastAsia"/>
          <w:position w:val="-10"/>
          <w:szCs w:val="21"/>
        </w:rPr>
        <w:t>复杂大</w:t>
      </w:r>
      <w:proofErr w:type="gramEnd"/>
      <w:r w:rsidR="00992C57" w:rsidRPr="001216C1">
        <w:rPr>
          <w:rFonts w:asciiTheme="minorEastAsia" w:eastAsiaTheme="minorEastAsia" w:hAnsiTheme="minorEastAsia" w:hint="eastAsia"/>
          <w:position w:val="-10"/>
          <w:szCs w:val="21"/>
        </w:rPr>
        <w:t>跨度屋盖结构风压数据密</w:t>
      </w:r>
      <w:r w:rsidR="00D24647" w:rsidRPr="001216C1">
        <w:rPr>
          <w:rFonts w:asciiTheme="minorEastAsia" w:eastAsiaTheme="minorEastAsia" w:hAnsiTheme="minorEastAsia" w:hint="eastAsia"/>
          <w:position w:val="-10"/>
          <w:szCs w:val="21"/>
        </w:rPr>
        <w:t>度不足。为了提高屋盖表面风压数据密度，更好地</w:t>
      </w:r>
      <w:r w:rsidR="00283AB1" w:rsidRPr="001216C1">
        <w:rPr>
          <w:rFonts w:asciiTheme="minorEastAsia" w:eastAsiaTheme="minorEastAsia" w:hAnsiTheme="minorEastAsia" w:hint="eastAsia"/>
          <w:position w:val="-10"/>
          <w:szCs w:val="21"/>
        </w:rPr>
        <w:t>反应</w:t>
      </w:r>
      <w:proofErr w:type="gramStart"/>
      <w:r w:rsidR="00283AB1" w:rsidRPr="001216C1">
        <w:rPr>
          <w:rFonts w:asciiTheme="minorEastAsia" w:eastAsiaTheme="minorEastAsia" w:hAnsiTheme="minorEastAsia" w:hint="eastAsia"/>
          <w:position w:val="-10"/>
          <w:szCs w:val="21"/>
        </w:rPr>
        <w:t>风</w:t>
      </w:r>
      <w:r w:rsidR="00D24647" w:rsidRPr="001216C1">
        <w:rPr>
          <w:rFonts w:asciiTheme="minorEastAsia" w:eastAsiaTheme="minorEastAsia" w:hAnsiTheme="minorEastAsia" w:hint="eastAsia"/>
          <w:position w:val="-10"/>
          <w:szCs w:val="21"/>
        </w:rPr>
        <w:t>压</w:t>
      </w:r>
      <w:r w:rsidR="00283AB1" w:rsidRPr="001216C1">
        <w:rPr>
          <w:rFonts w:asciiTheme="minorEastAsia" w:eastAsiaTheme="minorEastAsia" w:hAnsiTheme="minorEastAsia" w:hint="eastAsia"/>
          <w:position w:val="-10"/>
          <w:szCs w:val="21"/>
        </w:rPr>
        <w:t>场</w:t>
      </w:r>
      <w:proofErr w:type="gramEnd"/>
      <w:r w:rsidR="00D24647" w:rsidRPr="001216C1">
        <w:rPr>
          <w:rFonts w:asciiTheme="minorEastAsia" w:eastAsiaTheme="minorEastAsia" w:hAnsiTheme="minorEastAsia" w:hint="eastAsia"/>
          <w:position w:val="-10"/>
          <w:szCs w:val="21"/>
        </w:rPr>
        <w:t>分布</w:t>
      </w:r>
      <w:r w:rsidR="00992C57" w:rsidRPr="001216C1">
        <w:rPr>
          <w:rFonts w:asciiTheme="minorEastAsia" w:eastAsiaTheme="minorEastAsia" w:hAnsiTheme="minorEastAsia" w:hint="eastAsia"/>
          <w:position w:val="-10"/>
          <w:szCs w:val="21"/>
        </w:rPr>
        <w:t>信息，</w:t>
      </w:r>
      <w:r w:rsidR="00D24647" w:rsidRPr="001216C1">
        <w:rPr>
          <w:rFonts w:asciiTheme="minorEastAsia" w:eastAsiaTheme="minorEastAsia" w:hAnsiTheme="minorEastAsia" w:hint="eastAsia"/>
          <w:position w:val="-10"/>
          <w:szCs w:val="21"/>
        </w:rPr>
        <w:t>表面风压</w:t>
      </w:r>
      <w:proofErr w:type="gramStart"/>
      <w:r w:rsidR="00D24647" w:rsidRPr="001216C1">
        <w:rPr>
          <w:rFonts w:asciiTheme="minorEastAsia" w:eastAsiaTheme="minorEastAsia" w:hAnsiTheme="minorEastAsia" w:hint="eastAsia"/>
          <w:position w:val="-10"/>
          <w:szCs w:val="21"/>
        </w:rPr>
        <w:t>加密</w:t>
      </w:r>
      <w:r w:rsidR="00670C54" w:rsidRPr="001216C1">
        <w:rPr>
          <w:rFonts w:asciiTheme="minorEastAsia" w:eastAsiaTheme="minorEastAsia" w:hAnsiTheme="minorEastAsia" w:hint="eastAsia"/>
          <w:position w:val="-10"/>
          <w:szCs w:val="21"/>
        </w:rPr>
        <w:t>较</w:t>
      </w:r>
      <w:proofErr w:type="gramEnd"/>
      <w:r w:rsidR="00670C54" w:rsidRPr="001216C1">
        <w:rPr>
          <w:rFonts w:asciiTheme="minorEastAsia" w:eastAsiaTheme="minorEastAsia" w:hAnsiTheme="minorEastAsia" w:hint="eastAsia"/>
          <w:position w:val="-10"/>
          <w:szCs w:val="21"/>
        </w:rPr>
        <w:t>常用</w:t>
      </w:r>
      <w:r w:rsidR="00992C57" w:rsidRPr="001216C1">
        <w:rPr>
          <w:rFonts w:asciiTheme="minorEastAsia" w:eastAsiaTheme="minorEastAsia" w:hAnsiTheme="minorEastAsia" w:hint="eastAsia"/>
          <w:position w:val="-10"/>
          <w:szCs w:val="21"/>
        </w:rPr>
        <w:t>的方法就是本征正交分解法和人工神经网络技术。</w:t>
      </w:r>
      <w:r w:rsidR="009B3155" w:rsidRPr="001216C1">
        <w:rPr>
          <w:rFonts w:asciiTheme="minorEastAsia" w:eastAsiaTheme="minorEastAsia" w:hAnsiTheme="minorEastAsia" w:hint="eastAsia"/>
          <w:position w:val="-10"/>
          <w:szCs w:val="21"/>
        </w:rPr>
        <w:t>本征正交分解法提供了一种随机函数描述和数据萃取的有效工具，它可以将随</w:t>
      </w:r>
      <w:r w:rsidR="00036DB7" w:rsidRPr="001216C1">
        <w:rPr>
          <w:rFonts w:asciiTheme="minorEastAsia" w:eastAsiaTheme="minorEastAsia" w:hAnsiTheme="minorEastAsia" w:hint="eastAsia"/>
          <w:position w:val="-10"/>
          <w:szCs w:val="21"/>
        </w:rPr>
        <w:t>机函数</w:t>
      </w:r>
      <w:proofErr w:type="gramStart"/>
      <w:r w:rsidR="00036DB7" w:rsidRPr="001216C1">
        <w:rPr>
          <w:rFonts w:asciiTheme="minorEastAsia" w:eastAsiaTheme="minorEastAsia" w:hAnsiTheme="minorEastAsia" w:hint="eastAsia"/>
          <w:position w:val="-10"/>
          <w:szCs w:val="21"/>
        </w:rPr>
        <w:t>分解成仅依赖</w:t>
      </w:r>
      <w:proofErr w:type="gramEnd"/>
      <w:r w:rsidR="00036DB7" w:rsidRPr="001216C1">
        <w:rPr>
          <w:rFonts w:asciiTheme="minorEastAsia" w:eastAsiaTheme="minorEastAsia" w:hAnsiTheme="minorEastAsia" w:hint="eastAsia"/>
          <w:position w:val="-10"/>
          <w:szCs w:val="21"/>
        </w:rPr>
        <w:t>时间的主坐标和仅依赖空间的随机函数的组合形式。</w:t>
      </w:r>
      <w:proofErr w:type="gramStart"/>
      <w:r w:rsidR="007F525E" w:rsidRPr="001216C1">
        <w:rPr>
          <w:rFonts w:asciiTheme="minorEastAsia" w:eastAsiaTheme="minorEastAsia" w:hAnsiTheme="minorEastAsia" w:hint="eastAsia"/>
          <w:position w:val="-10"/>
          <w:szCs w:val="21"/>
        </w:rPr>
        <w:t>李方慧等</w:t>
      </w:r>
      <w:proofErr w:type="gramEnd"/>
      <w:r w:rsidR="000E758D" w:rsidRPr="00560FCF">
        <w:rPr>
          <w:rFonts w:eastAsiaTheme="minorEastAsia"/>
          <w:position w:val="-10"/>
          <w:szCs w:val="21"/>
          <w:vertAlign w:val="superscript"/>
        </w:rPr>
        <w:t>[1]</w:t>
      </w:r>
      <w:r w:rsidR="000E758D" w:rsidRPr="001216C1">
        <w:rPr>
          <w:rFonts w:asciiTheme="minorEastAsia" w:eastAsiaTheme="minorEastAsia" w:hAnsiTheme="minorEastAsia" w:hint="eastAsia"/>
          <w:position w:val="-10"/>
          <w:szCs w:val="21"/>
        </w:rPr>
        <w:t>指出</w:t>
      </w:r>
      <w:r w:rsidR="009B0AB8" w:rsidRPr="001216C1">
        <w:rPr>
          <w:rFonts w:asciiTheme="minorEastAsia" w:eastAsiaTheme="minorEastAsia" w:hAnsiTheme="minorEastAsia" w:hint="eastAsia"/>
          <w:position w:val="-10"/>
          <w:szCs w:val="21"/>
        </w:rPr>
        <w:t>运用</w:t>
      </w:r>
      <w:r w:rsidR="009B0AB8" w:rsidRPr="00560FCF">
        <w:rPr>
          <w:rFonts w:eastAsiaTheme="minorEastAsia"/>
          <w:position w:val="-10"/>
          <w:szCs w:val="21"/>
        </w:rPr>
        <w:t>POD</w:t>
      </w:r>
      <w:r w:rsidR="009B0AB8" w:rsidRPr="001216C1">
        <w:rPr>
          <w:rFonts w:asciiTheme="minorEastAsia" w:eastAsiaTheme="minorEastAsia" w:hAnsiTheme="minorEastAsia" w:hint="eastAsia"/>
          <w:position w:val="-10"/>
          <w:szCs w:val="21"/>
        </w:rPr>
        <w:t>预</w:t>
      </w:r>
      <w:r w:rsidR="00992C57" w:rsidRPr="001216C1">
        <w:rPr>
          <w:rFonts w:asciiTheme="minorEastAsia" w:eastAsiaTheme="minorEastAsia" w:hAnsiTheme="minorEastAsia" w:hint="eastAsia"/>
          <w:position w:val="-10"/>
          <w:szCs w:val="21"/>
        </w:rPr>
        <w:t>测</w:t>
      </w:r>
      <w:proofErr w:type="gramStart"/>
      <w:r w:rsidR="00992C57" w:rsidRPr="001216C1">
        <w:rPr>
          <w:rFonts w:asciiTheme="minorEastAsia" w:eastAsiaTheme="minorEastAsia" w:hAnsiTheme="minorEastAsia" w:hint="eastAsia"/>
          <w:position w:val="-10"/>
          <w:szCs w:val="21"/>
        </w:rPr>
        <w:t>风压场</w:t>
      </w:r>
      <w:proofErr w:type="gramEnd"/>
      <w:r w:rsidR="00992C57" w:rsidRPr="001216C1">
        <w:rPr>
          <w:rFonts w:asciiTheme="minorEastAsia" w:eastAsiaTheme="minorEastAsia" w:hAnsiTheme="minorEastAsia" w:hint="eastAsia"/>
          <w:position w:val="-10"/>
          <w:szCs w:val="21"/>
        </w:rPr>
        <w:t>时可提高测压点的分辨率，根据已有的风压数据获得没有布置测压点处的风压时间序列。</w:t>
      </w:r>
      <w:r w:rsidR="009B3155" w:rsidRPr="001216C1">
        <w:rPr>
          <w:rFonts w:asciiTheme="minorEastAsia" w:eastAsiaTheme="minorEastAsia" w:hAnsiTheme="minorEastAsia" w:hint="eastAsia"/>
          <w:position w:val="-10"/>
          <w:szCs w:val="21"/>
        </w:rPr>
        <w:t>人工神经网络（</w:t>
      </w:r>
      <w:r w:rsidR="009B3155" w:rsidRPr="00560FCF">
        <w:rPr>
          <w:rFonts w:eastAsiaTheme="minorEastAsia"/>
          <w:position w:val="-10"/>
          <w:szCs w:val="21"/>
        </w:rPr>
        <w:t>Artificial Neural Networks, ANN</w:t>
      </w:r>
      <w:r w:rsidR="009B3155" w:rsidRPr="001216C1">
        <w:rPr>
          <w:rFonts w:asciiTheme="minorEastAsia" w:eastAsiaTheme="minorEastAsia" w:hAnsiTheme="minorEastAsia" w:hint="eastAsia"/>
          <w:position w:val="-10"/>
          <w:szCs w:val="21"/>
        </w:rPr>
        <w:t>）是对人脑或自然神经网若干基本特性的抽象和模拟，它具有很强的学习和映射能力，能够逼近很多的非线性关系，因此有着常规方法无法或者难以媲美的优势。</w:t>
      </w:r>
      <w:proofErr w:type="gramStart"/>
      <w:r w:rsidR="007F525E" w:rsidRPr="001216C1">
        <w:rPr>
          <w:rFonts w:asciiTheme="minorEastAsia" w:eastAsiaTheme="minorEastAsia" w:hAnsiTheme="minorEastAsia" w:hint="eastAsia"/>
          <w:position w:val="-10"/>
          <w:szCs w:val="21"/>
        </w:rPr>
        <w:t>李方慧等</w:t>
      </w:r>
      <w:proofErr w:type="gramEnd"/>
      <w:r w:rsidR="0051101D" w:rsidRPr="00560FCF">
        <w:rPr>
          <w:rFonts w:eastAsiaTheme="minorEastAsia"/>
          <w:position w:val="-10"/>
          <w:szCs w:val="21"/>
          <w:vertAlign w:val="superscript"/>
        </w:rPr>
        <w:t>[2</w:t>
      </w:r>
      <w:r w:rsidR="00304D74" w:rsidRPr="00560FCF">
        <w:rPr>
          <w:rFonts w:eastAsiaTheme="minorEastAsia"/>
          <w:position w:val="-10"/>
          <w:szCs w:val="21"/>
          <w:vertAlign w:val="superscript"/>
        </w:rPr>
        <w:t>]</w:t>
      </w:r>
      <w:r w:rsidR="00FF2031" w:rsidRPr="001216C1">
        <w:rPr>
          <w:rFonts w:asciiTheme="minorEastAsia" w:eastAsiaTheme="minorEastAsia" w:hAnsiTheme="minorEastAsia" w:hint="eastAsia"/>
          <w:position w:val="-10"/>
          <w:szCs w:val="21"/>
        </w:rPr>
        <w:t>运用神经网络预测低矮建筑屋盖的风压系数。</w:t>
      </w:r>
      <w:r w:rsidR="006B4858">
        <w:rPr>
          <w:rFonts w:asciiTheme="minorEastAsia" w:eastAsiaTheme="minorEastAsia" w:hAnsiTheme="minorEastAsia" w:hint="eastAsia"/>
          <w:position w:val="-10"/>
          <w:szCs w:val="21"/>
        </w:rPr>
        <w:t>（正文五号宋体）</w:t>
      </w:r>
    </w:p>
    <w:p w:rsidR="001216C1" w:rsidRDefault="001216C1" w:rsidP="001216C1">
      <w:pPr>
        <w:spacing w:line="34" w:lineRule="atLeast"/>
        <w:rPr>
          <w:position w:val="-10"/>
          <w:szCs w:val="21"/>
        </w:rPr>
      </w:pPr>
    </w:p>
    <w:p w:rsidR="00415968" w:rsidRDefault="001216C1" w:rsidP="001216C1">
      <w:pPr>
        <w:spacing w:line="34" w:lineRule="atLeast"/>
        <w:rPr>
          <w:rFonts w:ascii="黑体" w:eastAsia="黑体" w:hAnsi="黑体"/>
          <w:b/>
          <w:position w:val="-10"/>
          <w:sz w:val="24"/>
        </w:rPr>
      </w:pPr>
      <w:r w:rsidRPr="006C111B">
        <w:rPr>
          <w:rFonts w:eastAsia="黑体" w:hint="eastAsia"/>
          <w:b/>
          <w:position w:val="-10"/>
          <w:sz w:val="24"/>
        </w:rPr>
        <w:t>1</w:t>
      </w:r>
      <w:r>
        <w:rPr>
          <w:rFonts w:eastAsia="黑体" w:hint="eastAsia"/>
          <w:b/>
          <w:position w:val="-10"/>
          <w:szCs w:val="21"/>
        </w:rPr>
        <w:t xml:space="preserve">   </w:t>
      </w:r>
      <w:r w:rsidR="00415968" w:rsidRPr="00B318D0">
        <w:rPr>
          <w:rFonts w:eastAsia="黑体"/>
          <w:b/>
          <w:position w:val="-10"/>
          <w:sz w:val="24"/>
        </w:rPr>
        <w:t>POD</w:t>
      </w:r>
      <w:r w:rsidR="00415968" w:rsidRPr="00B318D0">
        <w:rPr>
          <w:rFonts w:ascii="黑体" w:eastAsia="黑体" w:hAnsi="黑体" w:hint="eastAsia"/>
          <w:b/>
          <w:position w:val="-10"/>
          <w:sz w:val="24"/>
        </w:rPr>
        <w:t>与</w:t>
      </w:r>
      <w:r w:rsidR="00415968" w:rsidRPr="00B318D0">
        <w:rPr>
          <w:rFonts w:eastAsia="黑体"/>
          <w:b/>
          <w:position w:val="-10"/>
          <w:sz w:val="24"/>
        </w:rPr>
        <w:t>BPNN</w:t>
      </w:r>
      <w:r w:rsidR="00415968" w:rsidRPr="00B318D0">
        <w:rPr>
          <w:rFonts w:ascii="黑体" w:eastAsia="黑体" w:hAnsi="黑体" w:hint="eastAsia"/>
          <w:b/>
          <w:position w:val="-10"/>
          <w:sz w:val="24"/>
        </w:rPr>
        <w:t>风压预测基本原理</w:t>
      </w:r>
    </w:p>
    <w:p w:rsidR="00B25A4B" w:rsidRPr="001216C1" w:rsidRDefault="00B25A4B" w:rsidP="001216C1">
      <w:pPr>
        <w:spacing w:line="34" w:lineRule="atLeast"/>
        <w:rPr>
          <w:position w:val="-10"/>
          <w:szCs w:val="21"/>
        </w:rPr>
      </w:pPr>
    </w:p>
    <w:p w:rsidR="00415968" w:rsidRPr="00B25A4B" w:rsidRDefault="00320CB6" w:rsidP="00036DB7">
      <w:pPr>
        <w:spacing w:line="34" w:lineRule="atLeast"/>
        <w:outlineLvl w:val="1"/>
        <w:rPr>
          <w:rFonts w:ascii="黑体" w:eastAsia="黑体" w:hAnsi="黑体"/>
          <w:b/>
          <w:position w:val="-10"/>
          <w:szCs w:val="21"/>
        </w:rPr>
      </w:pPr>
      <w:r w:rsidRPr="00B25A4B">
        <w:rPr>
          <w:rFonts w:eastAsia="黑体"/>
          <w:b/>
          <w:position w:val="-10"/>
          <w:szCs w:val="21"/>
        </w:rPr>
        <w:t>1</w:t>
      </w:r>
      <w:r w:rsidR="00415968" w:rsidRPr="00B25A4B">
        <w:rPr>
          <w:rFonts w:eastAsia="黑体"/>
          <w:b/>
          <w:position w:val="-10"/>
          <w:szCs w:val="21"/>
        </w:rPr>
        <w:t>.1</w:t>
      </w:r>
      <w:r w:rsidR="00B25A4B" w:rsidRPr="00B25A4B">
        <w:rPr>
          <w:rFonts w:ascii="黑体" w:eastAsia="黑体" w:hAnsi="黑体" w:hint="eastAsia"/>
          <w:b/>
          <w:position w:val="-10"/>
          <w:szCs w:val="21"/>
        </w:rPr>
        <w:t xml:space="preserve">  </w:t>
      </w:r>
      <w:r w:rsidR="00415968" w:rsidRPr="00B25A4B">
        <w:rPr>
          <w:rFonts w:eastAsia="黑体"/>
          <w:b/>
          <w:position w:val="-10"/>
          <w:szCs w:val="21"/>
        </w:rPr>
        <w:t>POD</w:t>
      </w:r>
      <w:r w:rsidR="00415968" w:rsidRPr="00B25A4B">
        <w:rPr>
          <w:rFonts w:ascii="黑体" w:eastAsia="黑体" w:hAnsi="黑体" w:hint="eastAsia"/>
          <w:b/>
          <w:position w:val="-10"/>
          <w:szCs w:val="21"/>
        </w:rPr>
        <w:t>基本原理</w:t>
      </w:r>
      <w:r w:rsidR="007116C1">
        <w:rPr>
          <w:rFonts w:ascii="黑体" w:eastAsia="黑体" w:hAnsi="黑体" w:hint="eastAsia"/>
          <w:b/>
          <w:position w:val="-10"/>
          <w:szCs w:val="21"/>
        </w:rPr>
        <w:t xml:space="preserve"> </w:t>
      </w:r>
      <w:r w:rsidR="007116C1" w:rsidRPr="007116C1">
        <w:rPr>
          <w:rFonts w:asciiTheme="minorEastAsia" w:eastAsiaTheme="minorEastAsia" w:hAnsiTheme="minorEastAsia" w:hint="eastAsia"/>
          <w:position w:val="-10"/>
          <w:szCs w:val="21"/>
        </w:rPr>
        <w:t>（五号黑体）</w:t>
      </w:r>
    </w:p>
    <w:p w:rsidR="0051101D" w:rsidRPr="00795D13" w:rsidRDefault="0051101D" w:rsidP="00B25A4B">
      <w:pPr>
        <w:spacing w:line="34" w:lineRule="atLeast"/>
        <w:ind w:firstLineChars="200" w:firstLine="420"/>
        <w:outlineLvl w:val="1"/>
        <w:rPr>
          <w:position w:val="-10"/>
          <w:szCs w:val="21"/>
        </w:rPr>
      </w:pPr>
      <w:r>
        <w:rPr>
          <w:rFonts w:hint="eastAsia"/>
          <w:position w:val="-10"/>
          <w:szCs w:val="21"/>
        </w:rPr>
        <w:t>POD</w:t>
      </w:r>
      <w:r>
        <w:rPr>
          <w:rFonts w:hint="eastAsia"/>
          <w:position w:val="-10"/>
          <w:szCs w:val="21"/>
        </w:rPr>
        <w:t>法可以将随机函数分解为仅依赖时间的主坐标和仅依赖空间的</w:t>
      </w:r>
      <w:r w:rsidR="001403D9">
        <w:rPr>
          <w:rFonts w:hint="eastAsia"/>
          <w:position w:val="-10"/>
          <w:szCs w:val="21"/>
        </w:rPr>
        <w:t>本征模态</w:t>
      </w:r>
      <w:r>
        <w:rPr>
          <w:rFonts w:hint="eastAsia"/>
          <w:position w:val="-10"/>
          <w:szCs w:val="21"/>
        </w:rPr>
        <w:t>的组合</w:t>
      </w:r>
      <w:r>
        <w:rPr>
          <w:rFonts w:hint="eastAsia"/>
          <w:position w:val="-10"/>
          <w:szCs w:val="21"/>
          <w:vertAlign w:val="superscript"/>
        </w:rPr>
        <w:t>[3]</w:t>
      </w:r>
      <w:r>
        <w:rPr>
          <w:rFonts w:hint="eastAsia"/>
          <w:position w:val="-10"/>
          <w:szCs w:val="21"/>
        </w:rPr>
        <w:t>。据此方法，预测风压系数时程可表示为</w:t>
      </w:r>
      <w:r w:rsidR="00B25A4B">
        <w:rPr>
          <w:rFonts w:hint="eastAsia"/>
          <w:position w:val="-10"/>
          <w:szCs w:val="21"/>
        </w:rPr>
        <w:t>：</w:t>
      </w:r>
    </w:p>
    <w:p w:rsidR="00E33E15" w:rsidRPr="00795D13" w:rsidRDefault="001F389F" w:rsidP="00A33E90">
      <w:pPr>
        <w:wordWrap w:val="0"/>
        <w:overflowPunct w:val="0"/>
        <w:spacing w:line="34" w:lineRule="atLeast"/>
        <w:ind w:right="479"/>
        <w:jc w:val="center"/>
        <w:rPr>
          <w:szCs w:val="21"/>
        </w:rPr>
      </w:pPr>
      <w:r>
        <w:rPr>
          <w:rFonts w:hint="eastAsia"/>
          <w:szCs w:val="21"/>
        </w:rPr>
        <w:t xml:space="preserve">                                  </w:t>
      </w:r>
      <w:r w:rsidR="0007236C" w:rsidRPr="00795D13">
        <w:rPr>
          <w:position w:val="-28"/>
          <w:szCs w:val="21"/>
        </w:rPr>
        <w:object w:dxaOrig="27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4pt;height:33.6pt" o:ole="">
            <v:imagedata r:id="rId13" o:title=""/>
          </v:shape>
          <o:OLEObject Type="Embed" ProgID="Equation.DSMT4" ShapeID="_x0000_i1025" DrawAspect="Content" ObjectID="_1679813752" r:id="rId14"/>
        </w:object>
      </w:r>
      <w:r w:rsidR="0051101D">
        <w:rPr>
          <w:rFonts w:hint="eastAsia"/>
          <w:szCs w:val="21"/>
        </w:rPr>
        <w:t xml:space="preserve">     </w:t>
      </w:r>
      <w:r>
        <w:rPr>
          <w:rFonts w:hint="eastAsia"/>
          <w:szCs w:val="21"/>
        </w:rPr>
        <w:t xml:space="preserve">                    </w:t>
      </w:r>
      <w:r w:rsidR="0051101D">
        <w:rPr>
          <w:rFonts w:hint="eastAsia"/>
          <w:szCs w:val="21"/>
        </w:rPr>
        <w:t>(1)</w:t>
      </w:r>
    </w:p>
    <w:p w:rsidR="00884797" w:rsidRPr="0051101D" w:rsidRDefault="0051101D" w:rsidP="00320CB6">
      <w:pPr>
        <w:overflowPunct w:val="0"/>
        <w:spacing w:line="34" w:lineRule="atLeast"/>
        <w:rPr>
          <w:noProof/>
          <w:position w:val="-38"/>
          <w:szCs w:val="21"/>
        </w:rPr>
      </w:pPr>
      <w:r>
        <w:rPr>
          <w:rFonts w:hint="eastAsia"/>
          <w:szCs w:val="21"/>
        </w:rPr>
        <w:t>式</w:t>
      </w:r>
      <w:r w:rsidR="00884797" w:rsidRPr="00795D13">
        <w:rPr>
          <w:rFonts w:hint="eastAsia"/>
          <w:szCs w:val="21"/>
        </w:rPr>
        <w:t>中</w:t>
      </w:r>
      <w:r>
        <w:rPr>
          <w:rFonts w:hint="eastAsia"/>
          <w:szCs w:val="21"/>
        </w:rPr>
        <w:t>，</w:t>
      </w:r>
      <w:r w:rsidR="00884797" w:rsidRPr="00795D13">
        <w:rPr>
          <w:position w:val="-12"/>
          <w:szCs w:val="21"/>
        </w:rPr>
        <w:object w:dxaOrig="540" w:dyaOrig="360">
          <v:shape id="_x0000_i1026" type="#_x0000_t75" style="width:27.6pt;height:18pt" o:ole="">
            <v:imagedata r:id="rId15" o:title=""/>
          </v:shape>
          <o:OLEObject Type="Embed" ProgID="Equation.DSMT4" ShapeID="_x0000_i1026" DrawAspect="Content" ObjectID="_1679813753" r:id="rId16"/>
        </w:object>
      </w:r>
      <w:r w:rsidR="00884797" w:rsidRPr="00795D13">
        <w:rPr>
          <w:rFonts w:hint="eastAsia"/>
          <w:szCs w:val="21"/>
        </w:rPr>
        <w:t>是预测时选取的主坐标，</w:t>
      </w:r>
      <w:r w:rsidR="00884797" w:rsidRPr="00795D13">
        <w:rPr>
          <w:position w:val="-12"/>
          <w:szCs w:val="21"/>
        </w:rPr>
        <w:object w:dxaOrig="800" w:dyaOrig="360">
          <v:shape id="_x0000_i1027" type="#_x0000_t75" style="width:40.8pt;height:18pt" o:ole="">
            <v:imagedata r:id="rId17" o:title=""/>
          </v:shape>
          <o:OLEObject Type="Embed" ProgID="Equation.DSMT4" ShapeID="_x0000_i1027" DrawAspect="Content" ObjectID="_1679813754" r:id="rId18"/>
        </w:object>
      </w:r>
      <w:r w:rsidR="00884797" w:rsidRPr="00795D13">
        <w:rPr>
          <w:rFonts w:hint="eastAsia"/>
          <w:szCs w:val="21"/>
        </w:rPr>
        <w:t>是预测位置的</w:t>
      </w:r>
      <w:r w:rsidR="001403D9">
        <w:rPr>
          <w:rFonts w:hint="eastAsia"/>
          <w:szCs w:val="21"/>
        </w:rPr>
        <w:t>本征模态</w:t>
      </w:r>
      <w:r w:rsidR="00884797" w:rsidRPr="00795D13">
        <w:rPr>
          <w:rFonts w:hint="eastAsia"/>
          <w:szCs w:val="21"/>
        </w:rPr>
        <w:t>，由于</w:t>
      </w:r>
      <w:r w:rsidR="001403D9">
        <w:rPr>
          <w:rFonts w:hint="eastAsia"/>
          <w:szCs w:val="21"/>
        </w:rPr>
        <w:t>本征模态</w:t>
      </w:r>
      <w:r w:rsidR="00884797" w:rsidRPr="00795D13">
        <w:rPr>
          <w:rFonts w:hint="eastAsia"/>
          <w:szCs w:val="21"/>
        </w:rPr>
        <w:t>是仅依赖于空间位置的随机函数，因此可以通过插值来得到预测位置的</w:t>
      </w:r>
      <w:r w:rsidR="001403D9">
        <w:rPr>
          <w:rFonts w:hint="eastAsia"/>
          <w:szCs w:val="21"/>
        </w:rPr>
        <w:t>本征模态</w:t>
      </w:r>
      <w:r w:rsidR="00884797" w:rsidRPr="00795D13">
        <w:rPr>
          <w:rFonts w:hint="eastAsia"/>
          <w:szCs w:val="21"/>
        </w:rPr>
        <w:t>，而且不同插值</w:t>
      </w:r>
      <w:r w:rsidR="001403D9">
        <w:rPr>
          <w:rFonts w:hint="eastAsia"/>
          <w:szCs w:val="21"/>
        </w:rPr>
        <w:t>本征模态</w:t>
      </w:r>
      <w:r w:rsidR="00884797" w:rsidRPr="00795D13">
        <w:rPr>
          <w:rFonts w:hint="eastAsia"/>
          <w:szCs w:val="21"/>
        </w:rPr>
        <w:t>精度是影响预测精度的重要因素之一，由于篇幅有限本文对不同插值方法的精度不做详细分析，在进行风压预测时均采用插值精度较高的样条曲面插值方法进行后续计算。</w:t>
      </w:r>
      <w:r w:rsidR="002A2DB0" w:rsidRPr="002A2DB0">
        <w:rPr>
          <w:rFonts w:hint="eastAsia"/>
          <w:b/>
          <w:szCs w:val="21"/>
        </w:rPr>
        <w:t>（变量用斜体。矢量</w:t>
      </w:r>
      <w:r w:rsidR="00DC1B48">
        <w:rPr>
          <w:rFonts w:hint="eastAsia"/>
          <w:b/>
          <w:szCs w:val="21"/>
        </w:rPr>
        <w:t>、</w:t>
      </w:r>
      <w:r w:rsidR="002A2DB0" w:rsidRPr="002A2DB0">
        <w:rPr>
          <w:rFonts w:hint="eastAsia"/>
          <w:b/>
          <w:szCs w:val="21"/>
        </w:rPr>
        <w:t>张量</w:t>
      </w:r>
      <w:r w:rsidR="00DC1B48">
        <w:rPr>
          <w:rFonts w:hint="eastAsia"/>
          <w:b/>
          <w:szCs w:val="21"/>
        </w:rPr>
        <w:t>、</w:t>
      </w:r>
      <w:r w:rsidR="002A2DB0" w:rsidRPr="002A2DB0">
        <w:rPr>
          <w:rFonts w:hint="eastAsia"/>
          <w:b/>
          <w:szCs w:val="21"/>
        </w:rPr>
        <w:t>矩阵用黑斜）</w:t>
      </w:r>
    </w:p>
    <w:p w:rsidR="00913689" w:rsidRPr="00795D13" w:rsidRDefault="00320CB6" w:rsidP="00036DB7">
      <w:pPr>
        <w:spacing w:line="34" w:lineRule="atLeast"/>
        <w:outlineLvl w:val="1"/>
        <w:rPr>
          <w:szCs w:val="21"/>
        </w:rPr>
      </w:pPr>
      <w:r w:rsidRPr="00560FCF">
        <w:rPr>
          <w:rFonts w:eastAsia="黑体"/>
          <w:b/>
          <w:szCs w:val="21"/>
        </w:rPr>
        <w:t>1</w:t>
      </w:r>
      <w:r w:rsidR="00884797" w:rsidRPr="00560FCF">
        <w:rPr>
          <w:rFonts w:eastAsia="黑体"/>
          <w:b/>
          <w:szCs w:val="21"/>
        </w:rPr>
        <w:t>.2</w:t>
      </w:r>
      <w:r w:rsidR="00884797" w:rsidRPr="00795D13">
        <w:rPr>
          <w:rFonts w:hint="eastAsia"/>
          <w:szCs w:val="21"/>
        </w:rPr>
        <w:t xml:space="preserve"> </w:t>
      </w:r>
      <w:r w:rsidR="007B3A24">
        <w:rPr>
          <w:rFonts w:hint="eastAsia"/>
          <w:szCs w:val="21"/>
        </w:rPr>
        <w:t xml:space="preserve">  </w:t>
      </w:r>
      <w:r w:rsidR="00884797" w:rsidRPr="00560FCF">
        <w:rPr>
          <w:rFonts w:hint="eastAsia"/>
          <w:b/>
          <w:szCs w:val="21"/>
        </w:rPr>
        <w:t>BPNN</w:t>
      </w:r>
      <w:r w:rsidR="00884797" w:rsidRPr="00560FCF">
        <w:rPr>
          <w:rFonts w:ascii="黑体" w:eastAsia="黑体" w:hAnsi="黑体" w:hint="eastAsia"/>
          <w:b/>
          <w:szCs w:val="21"/>
        </w:rPr>
        <w:t>基本原理</w:t>
      </w:r>
    </w:p>
    <w:p w:rsidR="009564EC" w:rsidRDefault="00A94082" w:rsidP="00036DB7">
      <w:pPr>
        <w:spacing w:line="34" w:lineRule="atLeast"/>
        <w:ind w:firstLineChars="200" w:firstLine="420"/>
        <w:rPr>
          <w:position w:val="-10"/>
          <w:szCs w:val="21"/>
        </w:rPr>
        <w:sectPr w:rsidR="009564EC" w:rsidSect="009564EC">
          <w:type w:val="continuous"/>
          <w:pgSz w:w="11906" w:h="16838"/>
          <w:pgMar w:top="1247" w:right="1106" w:bottom="1247" w:left="1106" w:header="851" w:footer="992" w:gutter="0"/>
          <w:cols w:space="425"/>
          <w:docGrid w:type="lines" w:linePitch="312"/>
        </w:sectPr>
      </w:pPr>
      <w:r w:rsidRPr="00795D13">
        <w:rPr>
          <w:rFonts w:hint="eastAsia"/>
          <w:position w:val="-10"/>
          <w:szCs w:val="21"/>
        </w:rPr>
        <w:t>BP</w:t>
      </w:r>
      <w:r w:rsidR="004E6674" w:rsidRPr="00795D13">
        <w:rPr>
          <w:rFonts w:hint="eastAsia"/>
          <w:position w:val="-10"/>
          <w:szCs w:val="21"/>
        </w:rPr>
        <w:t>NN</w:t>
      </w:r>
      <w:r w:rsidRPr="00795D13">
        <w:rPr>
          <w:rFonts w:hint="eastAsia"/>
          <w:position w:val="-10"/>
          <w:szCs w:val="21"/>
        </w:rPr>
        <w:t>亦称为误差反向传播网络，</w:t>
      </w:r>
      <w:r w:rsidR="00681FE7" w:rsidRPr="00795D13">
        <w:rPr>
          <w:rFonts w:hint="eastAsia"/>
          <w:position w:val="-10"/>
          <w:szCs w:val="21"/>
        </w:rPr>
        <w:t>其算法包括信息的正向传递和误差的反向传播两个部分。</w:t>
      </w:r>
      <w:r w:rsidR="00681FE7" w:rsidRPr="00795D13">
        <w:rPr>
          <w:rFonts w:hint="eastAsia"/>
          <w:position w:val="-10"/>
          <w:szCs w:val="21"/>
        </w:rPr>
        <w:t xml:space="preserve">BP </w:t>
      </w:r>
      <w:r w:rsidR="004E6674" w:rsidRPr="00795D13">
        <w:rPr>
          <w:rFonts w:hint="eastAsia"/>
          <w:position w:val="-10"/>
          <w:szCs w:val="21"/>
        </w:rPr>
        <w:t>NN</w:t>
      </w:r>
      <w:r w:rsidR="00681FE7" w:rsidRPr="00795D13">
        <w:rPr>
          <w:rFonts w:hint="eastAsia"/>
          <w:position w:val="-10"/>
          <w:szCs w:val="21"/>
        </w:rPr>
        <w:t>由三个层次的神经单元组成：输入层、隐含层和输出层。每一层神经单元只接受前一层神经单元的输入，并</w:t>
      </w:r>
    </w:p>
    <w:p w:rsidR="00A33E90" w:rsidRDefault="00A33E90" w:rsidP="00036DB7">
      <w:pPr>
        <w:spacing w:line="34" w:lineRule="atLeast"/>
        <w:ind w:firstLineChars="200" w:firstLine="420"/>
        <w:rPr>
          <w:position w:val="-10"/>
          <w:szCs w:val="21"/>
        </w:rPr>
        <w:sectPr w:rsidR="00A33E90" w:rsidSect="009564EC">
          <w:type w:val="continuous"/>
          <w:pgSz w:w="11906" w:h="16838"/>
          <w:pgMar w:top="1247" w:right="1106" w:bottom="1247" w:left="1106" w:header="851" w:footer="992" w:gutter="0"/>
          <w:cols w:space="425"/>
          <w:docGrid w:type="lines" w:linePitch="312"/>
        </w:sectPr>
      </w:pPr>
    </w:p>
    <w:p w:rsidR="008D203B" w:rsidRDefault="00681FE7" w:rsidP="001C4148">
      <w:pPr>
        <w:spacing w:line="34" w:lineRule="atLeast"/>
        <w:rPr>
          <w:position w:val="-10"/>
          <w:szCs w:val="21"/>
        </w:rPr>
        <w:sectPr w:rsidR="008D203B" w:rsidSect="00A33E90">
          <w:type w:val="continuous"/>
          <w:pgSz w:w="11906" w:h="16838"/>
          <w:pgMar w:top="1247" w:right="1106" w:bottom="1247" w:left="1106" w:header="851" w:footer="992" w:gutter="0"/>
          <w:cols w:space="425"/>
          <w:docGrid w:type="lines" w:linePitch="312"/>
        </w:sectPr>
      </w:pPr>
      <w:r w:rsidRPr="00795D13">
        <w:rPr>
          <w:rFonts w:hint="eastAsia"/>
          <w:position w:val="-10"/>
          <w:szCs w:val="21"/>
        </w:rPr>
        <w:lastRenderedPageBreak/>
        <w:t>在节点上进行复合</w:t>
      </w:r>
      <w:r w:rsidRPr="00795D13">
        <w:rPr>
          <w:rFonts w:hint="eastAsia"/>
          <w:position w:val="-10"/>
          <w:szCs w:val="21"/>
        </w:rPr>
        <w:t>(</w:t>
      </w:r>
      <w:r w:rsidRPr="00795D13">
        <w:rPr>
          <w:rFonts w:hint="eastAsia"/>
          <w:position w:val="-10"/>
          <w:szCs w:val="21"/>
        </w:rPr>
        <w:t>线性叠加</w:t>
      </w:r>
      <w:r w:rsidRPr="00795D13">
        <w:rPr>
          <w:rFonts w:hint="eastAsia"/>
          <w:position w:val="-10"/>
          <w:szCs w:val="21"/>
        </w:rPr>
        <w:t>)</w:t>
      </w:r>
      <w:r w:rsidRPr="00795D13">
        <w:rPr>
          <w:rFonts w:hint="eastAsia"/>
          <w:position w:val="-10"/>
          <w:szCs w:val="21"/>
        </w:rPr>
        <w:t>和畸变</w:t>
      </w:r>
      <w:r w:rsidRPr="00795D13">
        <w:rPr>
          <w:rFonts w:hint="eastAsia"/>
          <w:position w:val="-10"/>
          <w:szCs w:val="21"/>
        </w:rPr>
        <w:t>(</w:t>
      </w:r>
      <w:r w:rsidRPr="00795D13">
        <w:rPr>
          <w:rFonts w:hint="eastAsia"/>
          <w:position w:val="-10"/>
          <w:szCs w:val="21"/>
        </w:rPr>
        <w:t>非线性映射</w:t>
      </w:r>
      <w:r w:rsidRPr="00795D13">
        <w:rPr>
          <w:rFonts w:hint="eastAsia"/>
          <w:position w:val="-10"/>
          <w:szCs w:val="21"/>
        </w:rPr>
        <w:t>)</w:t>
      </w:r>
      <w:r w:rsidRPr="00795D13">
        <w:rPr>
          <w:rFonts w:hint="eastAsia"/>
          <w:position w:val="-10"/>
          <w:szCs w:val="21"/>
        </w:rPr>
        <w:t>。通过复合反映不同神经单元之间的耦合作用和耦合强度</w:t>
      </w:r>
      <w:r w:rsidRPr="00795D13">
        <w:rPr>
          <w:rFonts w:hint="eastAsia"/>
          <w:position w:val="-10"/>
          <w:szCs w:val="21"/>
        </w:rPr>
        <w:t>(</w:t>
      </w:r>
      <w:r w:rsidRPr="00795D13">
        <w:rPr>
          <w:rFonts w:hint="eastAsia"/>
          <w:position w:val="-10"/>
          <w:szCs w:val="21"/>
        </w:rPr>
        <w:t>由相对权值来表征</w:t>
      </w:r>
      <w:r w:rsidRPr="00795D13">
        <w:rPr>
          <w:rFonts w:hint="eastAsia"/>
          <w:position w:val="-10"/>
          <w:szCs w:val="21"/>
        </w:rPr>
        <w:t>)</w:t>
      </w:r>
      <w:r w:rsidRPr="00795D13">
        <w:rPr>
          <w:rFonts w:hint="eastAsia"/>
          <w:position w:val="-10"/>
          <w:szCs w:val="21"/>
        </w:rPr>
        <w:t>，通过畸变改变输入信息的结构和性态。对网络结构而言，</w:t>
      </w:r>
      <w:r w:rsidR="00A94082" w:rsidRPr="00795D13">
        <w:rPr>
          <w:rFonts w:hint="eastAsia"/>
          <w:position w:val="-10"/>
          <w:szCs w:val="21"/>
        </w:rPr>
        <w:t>可以存在单个或者多个隐层，一般认为</w:t>
      </w:r>
      <w:proofErr w:type="gramStart"/>
      <w:r w:rsidR="00A94082" w:rsidRPr="00795D13">
        <w:rPr>
          <w:rFonts w:hint="eastAsia"/>
          <w:position w:val="-10"/>
          <w:szCs w:val="21"/>
        </w:rPr>
        <w:t>单个隐层就</w:t>
      </w:r>
      <w:proofErr w:type="gramEnd"/>
      <w:r w:rsidR="00A94082" w:rsidRPr="00795D13">
        <w:rPr>
          <w:rFonts w:hint="eastAsia"/>
          <w:position w:val="-10"/>
          <w:szCs w:val="21"/>
        </w:rPr>
        <w:t>能逼近任意非线性函数。因此，本文采用包括</w:t>
      </w:r>
      <w:proofErr w:type="gramStart"/>
      <w:r w:rsidR="00A94082" w:rsidRPr="00795D13">
        <w:rPr>
          <w:rFonts w:hint="eastAsia"/>
          <w:position w:val="-10"/>
          <w:szCs w:val="21"/>
        </w:rPr>
        <w:t>单隐层</w:t>
      </w:r>
      <w:proofErr w:type="gramEnd"/>
      <w:r w:rsidR="00A94082" w:rsidRPr="00795D13">
        <w:rPr>
          <w:rFonts w:hint="eastAsia"/>
          <w:position w:val="-10"/>
          <w:szCs w:val="21"/>
        </w:rPr>
        <w:t>在内的三层网络结构，</w:t>
      </w:r>
      <w:r w:rsidR="00E81321" w:rsidRPr="00795D13">
        <w:rPr>
          <w:rFonts w:hint="eastAsia"/>
          <w:position w:val="-10"/>
          <w:szCs w:val="21"/>
        </w:rPr>
        <w:t>其具体的</w:t>
      </w:r>
      <w:r w:rsidRPr="00795D13">
        <w:rPr>
          <w:rFonts w:hint="eastAsia"/>
          <w:position w:val="-10"/>
          <w:szCs w:val="21"/>
        </w:rPr>
        <w:t>网络算法和</w:t>
      </w:r>
      <w:r w:rsidR="0007236C" w:rsidRPr="00795D13">
        <w:rPr>
          <w:rFonts w:hint="eastAsia"/>
          <w:position w:val="-10"/>
          <w:szCs w:val="21"/>
        </w:rPr>
        <w:t>网络结构构建方法可参考文献</w:t>
      </w:r>
      <w:r w:rsidR="0007236C" w:rsidRPr="00795D13">
        <w:rPr>
          <w:rFonts w:hint="eastAsia"/>
          <w:position w:val="-10"/>
          <w:szCs w:val="21"/>
          <w:vertAlign w:val="superscript"/>
        </w:rPr>
        <w:t>[</w:t>
      </w:r>
      <w:r w:rsidR="00FC30FA">
        <w:rPr>
          <w:rFonts w:hint="eastAsia"/>
          <w:position w:val="-10"/>
          <w:szCs w:val="21"/>
          <w:vertAlign w:val="superscript"/>
        </w:rPr>
        <w:t>4</w:t>
      </w:r>
      <w:r w:rsidR="0007236C" w:rsidRPr="00795D13">
        <w:rPr>
          <w:rFonts w:hint="eastAsia"/>
          <w:position w:val="-10"/>
          <w:szCs w:val="21"/>
          <w:vertAlign w:val="superscript"/>
        </w:rPr>
        <w:t>]</w:t>
      </w:r>
      <w:r w:rsidR="004E6674" w:rsidRPr="00795D13">
        <w:rPr>
          <w:rFonts w:hint="eastAsia"/>
          <w:position w:val="-10"/>
          <w:szCs w:val="21"/>
        </w:rPr>
        <w:t>。</w:t>
      </w:r>
    </w:p>
    <w:p w:rsidR="009564EC" w:rsidRDefault="009564EC" w:rsidP="00036DB7">
      <w:pPr>
        <w:spacing w:line="34" w:lineRule="atLeast"/>
        <w:ind w:firstLineChars="200" w:firstLine="420"/>
        <w:rPr>
          <w:position w:val="-10"/>
          <w:szCs w:val="21"/>
        </w:rPr>
        <w:sectPr w:rsidR="009564EC" w:rsidSect="009564EC">
          <w:footerReference w:type="default" r:id="rId19"/>
          <w:type w:val="continuous"/>
          <w:pgSz w:w="11906" w:h="16838"/>
          <w:pgMar w:top="1247" w:right="1106" w:bottom="1247" w:left="1106" w:header="851" w:footer="992" w:gutter="0"/>
          <w:cols w:space="425"/>
          <w:titlePg/>
          <w:docGrid w:type="lines" w:linePitch="312"/>
        </w:sectPr>
      </w:pPr>
    </w:p>
    <w:p w:rsidR="00884797" w:rsidRPr="00795D13" w:rsidRDefault="00884797" w:rsidP="00036DB7">
      <w:pPr>
        <w:spacing w:line="34" w:lineRule="atLeast"/>
        <w:ind w:firstLineChars="200" w:firstLine="420"/>
        <w:rPr>
          <w:position w:val="-10"/>
          <w:szCs w:val="21"/>
        </w:rPr>
      </w:pPr>
    </w:p>
    <w:p w:rsidR="0007236C" w:rsidRDefault="001C4148" w:rsidP="00036DB7">
      <w:pPr>
        <w:spacing w:line="34" w:lineRule="atLeast"/>
        <w:jc w:val="center"/>
        <w:rPr>
          <w:position w:val="-10"/>
          <w:szCs w:val="21"/>
        </w:rPr>
      </w:pPr>
      <w:r w:rsidRPr="00951DB8">
        <w:rPr>
          <w:position w:val="-10"/>
          <w:szCs w:val="21"/>
        </w:rPr>
        <w:pict>
          <v:shape id="_x0000_i1028" type="#_x0000_t75" style="width:196.8pt;height:69pt">
            <v:imagedata r:id="rId20" o:title=""/>
          </v:shape>
        </w:pict>
      </w:r>
    </w:p>
    <w:p w:rsidR="0007236C" w:rsidRDefault="007B45E1" w:rsidP="007B45E1">
      <w:pPr>
        <w:spacing w:line="34" w:lineRule="atLeast"/>
        <w:jc w:val="center"/>
        <w:rPr>
          <w:rFonts w:ascii="宋体" w:hAnsi="宋体"/>
          <w:position w:val="-10"/>
          <w:sz w:val="18"/>
          <w:szCs w:val="18"/>
        </w:rPr>
      </w:pPr>
      <w:r w:rsidRPr="007B45E1">
        <w:rPr>
          <w:rFonts w:ascii="宋体" w:hAnsi="宋体" w:hint="eastAsia"/>
          <w:position w:val="-10"/>
          <w:sz w:val="18"/>
          <w:szCs w:val="18"/>
        </w:rPr>
        <w:t>图1 BP网络模型</w:t>
      </w:r>
      <w:r w:rsidR="00CC1456">
        <w:rPr>
          <w:rFonts w:ascii="宋体" w:hAnsi="宋体" w:hint="eastAsia"/>
          <w:position w:val="-10"/>
          <w:sz w:val="18"/>
          <w:szCs w:val="18"/>
        </w:rPr>
        <w:t xml:space="preserve">  （小五宋）</w:t>
      </w:r>
    </w:p>
    <w:p w:rsidR="007B45E1" w:rsidRPr="007B45E1" w:rsidRDefault="007B45E1" w:rsidP="007B45E1">
      <w:pPr>
        <w:spacing w:line="34" w:lineRule="atLeast"/>
        <w:jc w:val="center"/>
        <w:rPr>
          <w:position w:val="-10"/>
          <w:sz w:val="18"/>
          <w:szCs w:val="18"/>
        </w:rPr>
      </w:pPr>
      <w:r w:rsidRPr="007B45E1">
        <w:rPr>
          <w:position w:val="-10"/>
          <w:sz w:val="18"/>
          <w:szCs w:val="18"/>
        </w:rPr>
        <w:t>Fig.1 Model of BPNN</w:t>
      </w:r>
      <w:r w:rsidR="00CC1456">
        <w:rPr>
          <w:rFonts w:hint="eastAsia"/>
          <w:position w:val="-10"/>
          <w:sz w:val="18"/>
          <w:szCs w:val="18"/>
        </w:rPr>
        <w:t xml:space="preserve"> </w:t>
      </w:r>
      <w:r w:rsidR="00CC1456">
        <w:rPr>
          <w:rFonts w:hint="eastAsia"/>
          <w:position w:val="-10"/>
          <w:sz w:val="18"/>
          <w:szCs w:val="18"/>
        </w:rPr>
        <w:t>（小五）</w:t>
      </w:r>
    </w:p>
    <w:p w:rsidR="00466EE1" w:rsidRDefault="00466EE1" w:rsidP="006C111B">
      <w:pPr>
        <w:spacing w:line="34" w:lineRule="atLeast"/>
        <w:ind w:firstLineChars="200" w:firstLine="420"/>
        <w:rPr>
          <w:rFonts w:hint="eastAsia"/>
          <w:position w:val="-10"/>
          <w:szCs w:val="21"/>
        </w:rPr>
      </w:pPr>
    </w:p>
    <w:p w:rsidR="009F559A" w:rsidRDefault="00681FE7" w:rsidP="006C111B">
      <w:pPr>
        <w:spacing w:line="34" w:lineRule="atLeast"/>
        <w:ind w:firstLineChars="200" w:firstLine="420"/>
        <w:rPr>
          <w:position w:val="-10"/>
          <w:szCs w:val="21"/>
        </w:rPr>
      </w:pPr>
      <w:r w:rsidRPr="00795D13">
        <w:rPr>
          <w:rFonts w:hint="eastAsia"/>
          <w:position w:val="-10"/>
          <w:szCs w:val="21"/>
        </w:rPr>
        <w:t>本文运用编程软件</w:t>
      </w:r>
      <w:r w:rsidRPr="00795D13">
        <w:rPr>
          <w:rFonts w:hint="eastAsia"/>
          <w:position w:val="-10"/>
          <w:szCs w:val="21"/>
        </w:rPr>
        <w:t>MATLAB</w:t>
      </w:r>
      <w:r w:rsidRPr="00795D13">
        <w:rPr>
          <w:rFonts w:hint="eastAsia"/>
          <w:position w:val="-10"/>
          <w:szCs w:val="21"/>
        </w:rPr>
        <w:t>完成</w:t>
      </w:r>
      <w:r w:rsidRPr="00795D13">
        <w:rPr>
          <w:rFonts w:hint="eastAsia"/>
          <w:position w:val="-10"/>
          <w:szCs w:val="21"/>
        </w:rPr>
        <w:t>BP</w:t>
      </w:r>
      <w:r w:rsidR="004E6674" w:rsidRPr="00795D13">
        <w:rPr>
          <w:rFonts w:hint="eastAsia"/>
          <w:position w:val="-10"/>
          <w:szCs w:val="21"/>
        </w:rPr>
        <w:t>NN</w:t>
      </w:r>
      <w:r w:rsidR="004E6674" w:rsidRPr="00795D13">
        <w:rPr>
          <w:rFonts w:hint="eastAsia"/>
          <w:position w:val="-10"/>
          <w:szCs w:val="21"/>
        </w:rPr>
        <w:t>结构在风压预测中的计算：首先输入各测点的归一化坐标进行</w:t>
      </w:r>
      <w:r w:rsidR="004E6674" w:rsidRPr="00795D13">
        <w:rPr>
          <w:rFonts w:hint="eastAsia"/>
          <w:position w:val="-10"/>
          <w:szCs w:val="21"/>
        </w:rPr>
        <w:t>BPNN</w:t>
      </w:r>
      <w:r w:rsidR="004E6674" w:rsidRPr="00795D13">
        <w:rPr>
          <w:rFonts w:hint="eastAsia"/>
          <w:position w:val="-10"/>
          <w:szCs w:val="21"/>
        </w:rPr>
        <w:t>训练，训练目标为测点的风压系数试验值。然后输入预测点归一化坐标，最终输出预测风压系数。计算前与过程中对</w:t>
      </w:r>
      <w:r w:rsidR="009F559A" w:rsidRPr="00795D13">
        <w:rPr>
          <w:rFonts w:hint="eastAsia"/>
          <w:position w:val="-10"/>
          <w:szCs w:val="21"/>
        </w:rPr>
        <w:t>网络结构进行设计，以提高计算效率和预测精度。网络结构的设计主要包括样本集的选择，传输函数的选择以及</w:t>
      </w:r>
      <w:proofErr w:type="gramStart"/>
      <w:r w:rsidR="009F559A" w:rsidRPr="00795D13">
        <w:rPr>
          <w:rFonts w:hint="eastAsia"/>
          <w:position w:val="-10"/>
          <w:szCs w:val="21"/>
        </w:rPr>
        <w:t>隐</w:t>
      </w:r>
      <w:proofErr w:type="gramEnd"/>
      <w:r w:rsidR="009F559A" w:rsidRPr="00795D13">
        <w:rPr>
          <w:rFonts w:hint="eastAsia"/>
          <w:position w:val="-10"/>
          <w:szCs w:val="21"/>
        </w:rPr>
        <w:t>层数</w:t>
      </w:r>
      <w:proofErr w:type="gramStart"/>
      <w:r w:rsidR="009F559A" w:rsidRPr="00795D13">
        <w:rPr>
          <w:rFonts w:hint="eastAsia"/>
          <w:position w:val="-10"/>
          <w:szCs w:val="21"/>
        </w:rPr>
        <w:t>和隐层节点</w:t>
      </w:r>
      <w:proofErr w:type="gramEnd"/>
      <w:r w:rsidR="009F559A" w:rsidRPr="00795D13">
        <w:rPr>
          <w:rFonts w:hint="eastAsia"/>
          <w:position w:val="-10"/>
          <w:szCs w:val="21"/>
        </w:rPr>
        <w:t>数的选择等。</w:t>
      </w:r>
    </w:p>
    <w:p w:rsidR="006C111B" w:rsidRDefault="006C111B" w:rsidP="006C111B">
      <w:pPr>
        <w:spacing w:line="34" w:lineRule="atLeast"/>
        <w:ind w:firstLineChars="200" w:firstLine="420"/>
        <w:rPr>
          <w:position w:val="-10"/>
          <w:szCs w:val="21"/>
        </w:rPr>
      </w:pPr>
    </w:p>
    <w:p w:rsidR="006C111B" w:rsidRDefault="006C111B" w:rsidP="006C111B">
      <w:pPr>
        <w:spacing w:line="34" w:lineRule="atLeast"/>
        <w:jc w:val="left"/>
        <w:rPr>
          <w:rFonts w:eastAsia="黑体"/>
          <w:b/>
          <w:position w:val="-10"/>
          <w:sz w:val="24"/>
        </w:rPr>
      </w:pPr>
      <w:r>
        <w:rPr>
          <w:rFonts w:eastAsia="黑体" w:hint="eastAsia"/>
          <w:b/>
          <w:position w:val="-10"/>
          <w:sz w:val="24"/>
        </w:rPr>
        <w:t xml:space="preserve">2   </w:t>
      </w:r>
      <w:r>
        <w:rPr>
          <w:rFonts w:eastAsia="黑体" w:hint="eastAsia"/>
          <w:b/>
          <w:position w:val="-10"/>
          <w:sz w:val="24"/>
        </w:rPr>
        <w:t>风洞实验</w:t>
      </w:r>
    </w:p>
    <w:p w:rsidR="006C111B" w:rsidRPr="006C111B" w:rsidRDefault="006C111B" w:rsidP="006C111B">
      <w:pPr>
        <w:spacing w:line="34" w:lineRule="atLeast"/>
        <w:jc w:val="left"/>
        <w:rPr>
          <w:position w:val="-10"/>
          <w:szCs w:val="21"/>
        </w:rPr>
      </w:pPr>
    </w:p>
    <w:p w:rsidR="009F559A" w:rsidRPr="00795D13" w:rsidRDefault="004F7CB4" w:rsidP="00036DB7">
      <w:pPr>
        <w:spacing w:line="34" w:lineRule="atLeast"/>
        <w:ind w:firstLineChars="200" w:firstLine="420"/>
        <w:rPr>
          <w:position w:val="-10"/>
          <w:szCs w:val="21"/>
        </w:rPr>
      </w:pPr>
      <w:r w:rsidRPr="00795D13">
        <w:rPr>
          <w:rFonts w:hint="eastAsia"/>
          <w:position w:val="-10"/>
          <w:szCs w:val="21"/>
        </w:rPr>
        <w:t>本文采用上述两种方法对一个实际大跨度屋盖结构的屋盖表面风洞试验时未布置测点位置的风压进行预测。</w:t>
      </w:r>
    </w:p>
    <w:p w:rsidR="004F7CB4" w:rsidRDefault="00320CB6" w:rsidP="00036DB7">
      <w:pPr>
        <w:spacing w:line="34" w:lineRule="atLeast"/>
        <w:outlineLvl w:val="1"/>
        <w:rPr>
          <w:rFonts w:ascii="黑体" w:eastAsia="黑体" w:hAnsi="黑体"/>
          <w:b/>
          <w:position w:val="-10"/>
          <w:szCs w:val="21"/>
        </w:rPr>
      </w:pPr>
      <w:r w:rsidRPr="00FB6706">
        <w:rPr>
          <w:rFonts w:hint="eastAsia"/>
          <w:b/>
          <w:position w:val="-10"/>
          <w:szCs w:val="21"/>
        </w:rPr>
        <w:t>2</w:t>
      </w:r>
      <w:r w:rsidR="004F7CB4" w:rsidRPr="00FB6706">
        <w:rPr>
          <w:rFonts w:hint="eastAsia"/>
          <w:b/>
          <w:position w:val="-10"/>
          <w:szCs w:val="21"/>
        </w:rPr>
        <w:t>.1</w:t>
      </w:r>
      <w:r w:rsidRPr="00FB6706">
        <w:rPr>
          <w:rFonts w:hint="eastAsia"/>
          <w:b/>
          <w:position w:val="-10"/>
          <w:szCs w:val="21"/>
        </w:rPr>
        <w:t xml:space="preserve">  </w:t>
      </w:r>
      <w:r w:rsidR="004F7CB4" w:rsidRPr="00FB6706">
        <w:rPr>
          <w:rFonts w:ascii="黑体" w:eastAsia="黑体" w:hAnsi="黑体" w:hint="eastAsia"/>
          <w:b/>
          <w:position w:val="-10"/>
          <w:szCs w:val="21"/>
        </w:rPr>
        <w:t>工程风洞试验简介</w:t>
      </w:r>
    </w:p>
    <w:p w:rsidR="00AF20B5" w:rsidRPr="00AF20B5" w:rsidRDefault="00AF20B5" w:rsidP="00036DB7">
      <w:pPr>
        <w:spacing w:line="34" w:lineRule="atLeast"/>
        <w:outlineLvl w:val="1"/>
        <w:rPr>
          <w:position w:val="-10"/>
          <w:szCs w:val="21"/>
        </w:rPr>
      </w:pPr>
      <w:r>
        <w:rPr>
          <w:rFonts w:hint="eastAsia"/>
          <w:b/>
          <w:position w:val="-10"/>
          <w:szCs w:val="21"/>
        </w:rPr>
        <w:t xml:space="preserve">2.1.1  </w:t>
      </w:r>
      <w:r>
        <w:rPr>
          <w:rFonts w:hint="eastAsia"/>
          <w:position w:val="-10"/>
          <w:szCs w:val="21"/>
        </w:rPr>
        <w:t>试验装置</w:t>
      </w:r>
      <w:r w:rsidR="007116C1">
        <w:rPr>
          <w:rFonts w:hint="eastAsia"/>
          <w:position w:val="-10"/>
          <w:szCs w:val="21"/>
        </w:rPr>
        <w:t xml:space="preserve"> </w:t>
      </w:r>
      <w:r w:rsidR="007116C1">
        <w:rPr>
          <w:rFonts w:hint="eastAsia"/>
          <w:position w:val="-10"/>
          <w:szCs w:val="21"/>
        </w:rPr>
        <w:t>（五号宋体）</w:t>
      </w:r>
    </w:p>
    <w:p w:rsidR="004F7CB4" w:rsidRPr="00795D13" w:rsidRDefault="004F7CB4" w:rsidP="00AF20B5">
      <w:pPr>
        <w:spacing w:line="34" w:lineRule="atLeast"/>
        <w:ind w:firstLineChars="250" w:firstLine="525"/>
        <w:rPr>
          <w:position w:val="-10"/>
          <w:szCs w:val="21"/>
        </w:rPr>
      </w:pPr>
      <w:r w:rsidRPr="00795D13">
        <w:rPr>
          <w:rFonts w:hint="eastAsia"/>
          <w:position w:val="-10"/>
          <w:szCs w:val="21"/>
        </w:rPr>
        <w:t>鄂尔多斯火车站测压模型由有机玻璃制成，几何缩尺比为</w:t>
      </w:r>
      <w:r w:rsidRPr="00795D13">
        <w:rPr>
          <w:rFonts w:hint="eastAsia"/>
          <w:position w:val="-10"/>
          <w:szCs w:val="21"/>
        </w:rPr>
        <w:t>1:200</w:t>
      </w:r>
      <w:r w:rsidRPr="00795D13">
        <w:rPr>
          <w:rFonts w:hint="eastAsia"/>
          <w:position w:val="-10"/>
          <w:szCs w:val="21"/>
        </w:rPr>
        <w:t>。模型共布置</w:t>
      </w:r>
      <w:r w:rsidRPr="00795D13">
        <w:rPr>
          <w:rFonts w:hint="eastAsia"/>
          <w:position w:val="-10"/>
          <w:szCs w:val="21"/>
        </w:rPr>
        <w:t>639</w:t>
      </w:r>
      <w:r w:rsidRPr="00795D13">
        <w:rPr>
          <w:rFonts w:hint="eastAsia"/>
          <w:position w:val="-10"/>
          <w:szCs w:val="21"/>
        </w:rPr>
        <w:t>个测压点，雨棚采用双面布点。其中，火车站主体结构布置</w:t>
      </w:r>
      <w:r w:rsidRPr="00795D13">
        <w:rPr>
          <w:rFonts w:hint="eastAsia"/>
          <w:position w:val="-10"/>
          <w:szCs w:val="21"/>
        </w:rPr>
        <w:t>295</w:t>
      </w:r>
      <w:r w:rsidRPr="00795D13">
        <w:rPr>
          <w:rFonts w:hint="eastAsia"/>
          <w:position w:val="-10"/>
          <w:szCs w:val="21"/>
        </w:rPr>
        <w:t>个测点，站台雨棚布置</w:t>
      </w:r>
      <w:r w:rsidRPr="00795D13">
        <w:rPr>
          <w:rFonts w:hint="eastAsia"/>
          <w:position w:val="-10"/>
          <w:szCs w:val="21"/>
        </w:rPr>
        <w:t>344</w:t>
      </w:r>
      <w:r w:rsidRPr="00795D13">
        <w:rPr>
          <w:rFonts w:hint="eastAsia"/>
          <w:position w:val="-10"/>
          <w:szCs w:val="21"/>
        </w:rPr>
        <w:t>个测点，本文选择几何形状比较复杂的站房屋</w:t>
      </w:r>
      <w:proofErr w:type="gramStart"/>
      <w:r w:rsidRPr="00795D13">
        <w:rPr>
          <w:rFonts w:hint="eastAsia"/>
          <w:position w:val="-10"/>
          <w:szCs w:val="21"/>
        </w:rPr>
        <w:t>盖作为</w:t>
      </w:r>
      <w:proofErr w:type="gramEnd"/>
      <w:r w:rsidRPr="00795D13">
        <w:rPr>
          <w:rFonts w:hint="eastAsia"/>
          <w:position w:val="-10"/>
          <w:szCs w:val="21"/>
        </w:rPr>
        <w:t>研究对象，风洞试验在站房屋盖上布置了</w:t>
      </w:r>
      <w:r w:rsidRPr="00795D13">
        <w:rPr>
          <w:rFonts w:hint="eastAsia"/>
          <w:position w:val="-10"/>
          <w:szCs w:val="21"/>
        </w:rPr>
        <w:t>199</w:t>
      </w:r>
      <w:r w:rsidR="00DD104E" w:rsidRPr="00795D13">
        <w:rPr>
          <w:rFonts w:hint="eastAsia"/>
          <w:position w:val="-10"/>
          <w:szCs w:val="21"/>
        </w:rPr>
        <w:t>个测点</w:t>
      </w:r>
      <w:r w:rsidRPr="00795D13">
        <w:rPr>
          <w:rFonts w:hint="eastAsia"/>
          <w:position w:val="-10"/>
          <w:szCs w:val="21"/>
        </w:rPr>
        <w:t>。</w:t>
      </w:r>
    </w:p>
    <w:p w:rsidR="004F7CB4" w:rsidRPr="00795D13" w:rsidRDefault="001C4148" w:rsidP="00036DB7">
      <w:pPr>
        <w:spacing w:line="34" w:lineRule="atLeast"/>
        <w:jc w:val="center"/>
        <w:rPr>
          <w:position w:val="-10"/>
          <w:szCs w:val="21"/>
        </w:rPr>
      </w:pPr>
      <w:r w:rsidRPr="00951DB8">
        <w:rPr>
          <w:noProof/>
          <w:szCs w:val="21"/>
        </w:rPr>
        <w:pict>
          <v:shape id="图片 1" o:spid="_x0000_i1029" type="#_x0000_t75" alt="IMG_2665" style="width:171pt;height:127.8pt;visibility:visible">
            <v:imagedata r:id="rId21" o:title="IMG_2665"/>
          </v:shape>
        </w:pict>
      </w:r>
      <w:r w:rsidR="004F7CB4" w:rsidRPr="00795D13">
        <w:rPr>
          <w:rFonts w:hint="eastAsia"/>
          <w:noProof/>
          <w:szCs w:val="21"/>
        </w:rPr>
        <w:t xml:space="preserve">   </w:t>
      </w:r>
    </w:p>
    <w:p w:rsidR="004F7CB4" w:rsidRDefault="00DD104E" w:rsidP="00A33E90">
      <w:pPr>
        <w:spacing w:line="34" w:lineRule="atLeast"/>
        <w:ind w:firstLineChars="2200" w:firstLine="3960"/>
        <w:rPr>
          <w:rFonts w:ascii="宋体" w:hAnsi="宋体"/>
          <w:sz w:val="18"/>
          <w:szCs w:val="18"/>
        </w:rPr>
      </w:pPr>
      <w:r w:rsidRPr="007C3D57">
        <w:rPr>
          <w:rFonts w:ascii="宋体" w:hAnsi="宋体" w:hint="eastAsia"/>
          <w:sz w:val="18"/>
          <w:szCs w:val="18"/>
        </w:rPr>
        <w:t>图</w:t>
      </w:r>
      <w:r w:rsidR="007B45E1">
        <w:rPr>
          <w:rFonts w:ascii="宋体" w:hAnsi="宋体" w:hint="eastAsia"/>
          <w:sz w:val="18"/>
          <w:szCs w:val="18"/>
        </w:rPr>
        <w:t>2</w:t>
      </w:r>
      <w:r w:rsidRPr="007C3D57">
        <w:rPr>
          <w:rFonts w:ascii="宋体" w:hAnsi="宋体" w:hint="eastAsia"/>
          <w:sz w:val="18"/>
          <w:szCs w:val="18"/>
        </w:rPr>
        <w:t xml:space="preserve"> 模型风洞试验</w:t>
      </w:r>
    </w:p>
    <w:p w:rsidR="007B45E1" w:rsidRPr="007B45E1" w:rsidRDefault="00ED59D1" w:rsidP="00A33E90">
      <w:pPr>
        <w:spacing w:line="34" w:lineRule="atLeast"/>
        <w:ind w:firstLineChars="2200" w:firstLine="3960"/>
        <w:rPr>
          <w:sz w:val="18"/>
          <w:szCs w:val="18"/>
        </w:rPr>
      </w:pPr>
      <w:r>
        <w:rPr>
          <w:sz w:val="18"/>
          <w:szCs w:val="18"/>
        </w:rPr>
        <w:t xml:space="preserve">Fig.2 </w:t>
      </w:r>
      <w:r>
        <w:rPr>
          <w:rFonts w:hint="eastAsia"/>
          <w:sz w:val="18"/>
          <w:szCs w:val="18"/>
        </w:rPr>
        <w:t>W</w:t>
      </w:r>
      <w:r w:rsidR="007B45E1" w:rsidRPr="007B45E1">
        <w:rPr>
          <w:sz w:val="18"/>
          <w:szCs w:val="18"/>
        </w:rPr>
        <w:t>ind tunnel test</w:t>
      </w:r>
    </w:p>
    <w:p w:rsidR="00D46E12" w:rsidRPr="00795D13" w:rsidRDefault="00D46E12" w:rsidP="00036DB7">
      <w:pPr>
        <w:overflowPunct w:val="0"/>
        <w:spacing w:line="34" w:lineRule="atLeast"/>
        <w:ind w:firstLineChars="200" w:firstLine="420"/>
        <w:rPr>
          <w:rFonts w:ascii="宋体" w:hAnsi="宋体"/>
          <w:szCs w:val="21"/>
        </w:rPr>
      </w:pPr>
    </w:p>
    <w:p w:rsidR="00D46E12" w:rsidRDefault="00D46E12" w:rsidP="00036DB7">
      <w:pPr>
        <w:overflowPunct w:val="0"/>
        <w:spacing w:line="34" w:lineRule="atLeast"/>
        <w:jc w:val="center"/>
        <w:rPr>
          <w:rFonts w:ascii="宋体" w:hAnsi="宋体"/>
          <w:noProof/>
          <w:szCs w:val="21"/>
        </w:rPr>
      </w:pPr>
    </w:p>
    <w:p w:rsidR="00D46E12" w:rsidRDefault="00D46E12" w:rsidP="00036DB7">
      <w:pPr>
        <w:overflowPunct w:val="0"/>
        <w:spacing w:line="34" w:lineRule="atLeast"/>
        <w:jc w:val="center"/>
        <w:rPr>
          <w:rFonts w:ascii="宋体" w:hAnsi="宋体"/>
          <w:noProof/>
          <w:szCs w:val="21"/>
        </w:rPr>
      </w:pPr>
    </w:p>
    <w:p w:rsidR="00807628" w:rsidRDefault="00807628" w:rsidP="00036DB7">
      <w:pPr>
        <w:overflowPunct w:val="0"/>
        <w:spacing w:line="34" w:lineRule="atLeast"/>
        <w:jc w:val="center"/>
        <w:rPr>
          <w:rFonts w:ascii="宋体" w:hAnsi="宋体"/>
          <w:noProof/>
          <w:szCs w:val="21"/>
        </w:rPr>
      </w:pPr>
    </w:p>
    <w:p w:rsidR="00807628" w:rsidRDefault="00807628" w:rsidP="00036DB7">
      <w:pPr>
        <w:overflowPunct w:val="0"/>
        <w:spacing w:line="34" w:lineRule="atLeast"/>
        <w:jc w:val="center"/>
        <w:rPr>
          <w:rFonts w:ascii="宋体" w:hAnsi="宋体"/>
          <w:noProof/>
          <w:szCs w:val="21"/>
        </w:rPr>
      </w:pPr>
    </w:p>
    <w:p w:rsidR="00A33E90" w:rsidRDefault="00A33E90" w:rsidP="00524EDA">
      <w:pPr>
        <w:spacing w:line="34" w:lineRule="atLeast"/>
        <w:jc w:val="center"/>
        <w:rPr>
          <w:rFonts w:ascii="黑体" w:eastAsia="黑体" w:hAnsi="黑体"/>
          <w:b/>
          <w:sz w:val="18"/>
          <w:szCs w:val="18"/>
        </w:rPr>
      </w:pPr>
    </w:p>
    <w:p w:rsidR="00A33E90" w:rsidRDefault="00A33E90" w:rsidP="00524EDA">
      <w:pPr>
        <w:spacing w:line="34" w:lineRule="atLeast"/>
        <w:jc w:val="center"/>
        <w:rPr>
          <w:rFonts w:ascii="黑体" w:eastAsia="黑体" w:hAnsi="黑体"/>
          <w:b/>
          <w:sz w:val="18"/>
          <w:szCs w:val="18"/>
        </w:rPr>
      </w:pPr>
    </w:p>
    <w:p w:rsidR="00524EDA" w:rsidRPr="002E46E7" w:rsidRDefault="006314BA" w:rsidP="00524EDA">
      <w:pPr>
        <w:spacing w:line="34" w:lineRule="atLeast"/>
        <w:jc w:val="center"/>
        <w:rPr>
          <w:rFonts w:ascii="宋体" w:hAnsi="宋体"/>
          <w:b/>
          <w:sz w:val="18"/>
          <w:szCs w:val="18"/>
        </w:rPr>
      </w:pPr>
      <w:r w:rsidRPr="00AF20B5">
        <w:rPr>
          <w:rFonts w:ascii="黑体" w:eastAsia="黑体" w:hAnsi="黑体" w:hint="eastAsia"/>
          <w:b/>
          <w:sz w:val="18"/>
          <w:szCs w:val="18"/>
        </w:rPr>
        <w:lastRenderedPageBreak/>
        <w:t>表</w:t>
      </w:r>
      <w:r w:rsidRPr="00AF20B5">
        <w:rPr>
          <w:b/>
          <w:sz w:val="18"/>
          <w:szCs w:val="18"/>
        </w:rPr>
        <w:t>1</w:t>
      </w:r>
      <w:r w:rsidRPr="002E46E7">
        <w:rPr>
          <w:rFonts w:ascii="宋体" w:hAnsi="宋体" w:hint="eastAsia"/>
          <w:b/>
          <w:sz w:val="18"/>
          <w:szCs w:val="18"/>
        </w:rPr>
        <w:t xml:space="preserve"> </w:t>
      </w:r>
      <w:r w:rsidRPr="00AF20B5">
        <w:rPr>
          <w:rFonts w:ascii="黑体" w:eastAsia="黑体" w:hAnsi="黑体" w:hint="eastAsia"/>
          <w:b/>
          <w:sz w:val="18"/>
          <w:szCs w:val="18"/>
        </w:rPr>
        <w:t>样本测试预测结果对比</w:t>
      </w:r>
      <w:r w:rsidR="00CC1456">
        <w:rPr>
          <w:rFonts w:ascii="黑体" w:eastAsia="黑体" w:hAnsi="黑体" w:hint="eastAsia"/>
          <w:b/>
          <w:sz w:val="18"/>
          <w:szCs w:val="18"/>
        </w:rPr>
        <w:t>（</w:t>
      </w:r>
      <w:r w:rsidR="00CC1456" w:rsidRPr="00CC1456">
        <w:rPr>
          <w:rFonts w:asciiTheme="minorEastAsia" w:eastAsiaTheme="minorEastAsia" w:hAnsiTheme="minorEastAsia" w:hint="eastAsia"/>
          <w:sz w:val="18"/>
          <w:szCs w:val="18"/>
        </w:rPr>
        <w:t>小五黑</w:t>
      </w:r>
      <w:r w:rsidR="00CC1456">
        <w:rPr>
          <w:rFonts w:ascii="黑体" w:eastAsia="黑体" w:hAnsi="黑体" w:hint="eastAsia"/>
          <w:b/>
          <w:sz w:val="18"/>
          <w:szCs w:val="18"/>
        </w:rPr>
        <w:t>）</w:t>
      </w:r>
    </w:p>
    <w:p w:rsidR="00CA01D6" w:rsidRPr="00524EDA" w:rsidRDefault="00CA01D6" w:rsidP="00036DB7">
      <w:pPr>
        <w:spacing w:line="34" w:lineRule="atLeast"/>
        <w:jc w:val="center"/>
        <w:rPr>
          <w:sz w:val="18"/>
          <w:szCs w:val="18"/>
        </w:rPr>
      </w:pPr>
      <w:r w:rsidRPr="00524EDA">
        <w:rPr>
          <w:sz w:val="18"/>
          <w:szCs w:val="18"/>
        </w:rPr>
        <w:t>Table</w:t>
      </w:r>
      <w:r w:rsidR="007116C1">
        <w:rPr>
          <w:rFonts w:hint="eastAsia"/>
          <w:sz w:val="18"/>
          <w:szCs w:val="18"/>
        </w:rPr>
        <w:t xml:space="preserve"> </w:t>
      </w:r>
      <w:r w:rsidRPr="00524EDA">
        <w:rPr>
          <w:sz w:val="18"/>
          <w:szCs w:val="18"/>
        </w:rPr>
        <w:t xml:space="preserve">1 </w:t>
      </w:r>
      <w:r w:rsidR="00EC3648">
        <w:rPr>
          <w:rFonts w:hint="eastAsia"/>
          <w:sz w:val="18"/>
          <w:szCs w:val="18"/>
        </w:rPr>
        <w:t>C</w:t>
      </w:r>
      <w:r w:rsidR="00524EDA" w:rsidRPr="00524EDA">
        <w:rPr>
          <w:sz w:val="18"/>
          <w:szCs w:val="18"/>
        </w:rPr>
        <w:t>omparison of prediction results of two samples</w:t>
      </w:r>
    </w:p>
    <w:tbl>
      <w:tblPr>
        <w:tblW w:w="4862" w:type="pct"/>
        <w:tblInd w:w="108" w:type="dxa"/>
        <w:tblLook w:val="0000"/>
      </w:tblPr>
      <w:tblGrid>
        <w:gridCol w:w="1177"/>
        <w:gridCol w:w="1545"/>
        <w:gridCol w:w="1546"/>
        <w:gridCol w:w="1912"/>
        <w:gridCol w:w="1546"/>
        <w:gridCol w:w="1910"/>
      </w:tblGrid>
      <w:tr w:rsidR="004C3798" w:rsidRPr="00322D64" w:rsidTr="00D15A3E">
        <w:trPr>
          <w:trHeight w:val="285"/>
        </w:trPr>
        <w:tc>
          <w:tcPr>
            <w:tcW w:w="611" w:type="pct"/>
            <w:vMerge w:val="restart"/>
            <w:tcBorders>
              <w:top w:val="single" w:sz="12" w:space="0" w:color="000000"/>
              <w:left w:val="nil"/>
              <w:bottom w:val="nil"/>
              <w:right w:val="nil"/>
            </w:tcBorders>
            <w:shd w:val="clear" w:color="auto" w:fill="auto"/>
            <w:noWrap/>
            <w:vAlign w:val="center"/>
          </w:tcPr>
          <w:p w:rsidR="00322D64" w:rsidRPr="00322D64" w:rsidRDefault="00322D64" w:rsidP="00322D64">
            <w:pPr>
              <w:widowControl/>
              <w:jc w:val="center"/>
              <w:rPr>
                <w:rFonts w:ascii="宋体" w:hAnsi="宋体" w:cs="宋体"/>
                <w:kern w:val="0"/>
                <w:sz w:val="18"/>
                <w:szCs w:val="18"/>
              </w:rPr>
            </w:pPr>
            <w:r w:rsidRPr="00322D64">
              <w:rPr>
                <w:rFonts w:ascii="宋体" w:hAnsi="宋体" w:cs="宋体" w:hint="eastAsia"/>
                <w:kern w:val="0"/>
                <w:sz w:val="18"/>
                <w:szCs w:val="18"/>
              </w:rPr>
              <w:t>测点</w:t>
            </w:r>
          </w:p>
        </w:tc>
        <w:tc>
          <w:tcPr>
            <w:tcW w:w="802" w:type="pct"/>
            <w:vMerge w:val="restart"/>
            <w:tcBorders>
              <w:top w:val="single" w:sz="12" w:space="0" w:color="000000"/>
              <w:left w:val="nil"/>
              <w:bottom w:val="nil"/>
              <w:right w:val="nil"/>
            </w:tcBorders>
            <w:shd w:val="clear" w:color="auto" w:fill="auto"/>
            <w:noWrap/>
            <w:vAlign w:val="center"/>
          </w:tcPr>
          <w:p w:rsidR="00322D64" w:rsidRPr="00322D64" w:rsidRDefault="00322D64" w:rsidP="00322D64">
            <w:pPr>
              <w:widowControl/>
              <w:jc w:val="center"/>
              <w:rPr>
                <w:rFonts w:ascii="宋体" w:hAnsi="宋体" w:cs="宋体"/>
                <w:kern w:val="0"/>
                <w:sz w:val="18"/>
                <w:szCs w:val="18"/>
              </w:rPr>
            </w:pPr>
            <w:r w:rsidRPr="00322D64">
              <w:rPr>
                <w:rFonts w:ascii="宋体" w:hAnsi="宋体" w:cs="宋体" w:hint="eastAsia"/>
                <w:kern w:val="0"/>
                <w:sz w:val="18"/>
                <w:szCs w:val="18"/>
              </w:rPr>
              <w:t>试验值</w:t>
            </w:r>
          </w:p>
        </w:tc>
        <w:tc>
          <w:tcPr>
            <w:tcW w:w="1794" w:type="pct"/>
            <w:gridSpan w:val="2"/>
            <w:tcBorders>
              <w:top w:val="single" w:sz="12" w:space="0" w:color="000000"/>
              <w:left w:val="nil"/>
              <w:bottom w:val="single" w:sz="12" w:space="0" w:color="000000"/>
              <w:right w:val="nil"/>
            </w:tcBorders>
            <w:shd w:val="clear" w:color="auto" w:fill="auto"/>
            <w:noWrap/>
            <w:vAlign w:val="center"/>
          </w:tcPr>
          <w:p w:rsidR="00322D64" w:rsidRPr="00322D64" w:rsidRDefault="00322D64" w:rsidP="00322D64">
            <w:pPr>
              <w:widowControl/>
              <w:jc w:val="center"/>
              <w:rPr>
                <w:rFonts w:ascii="宋体" w:hAnsi="宋体" w:cs="宋体"/>
                <w:kern w:val="0"/>
                <w:sz w:val="18"/>
                <w:szCs w:val="18"/>
              </w:rPr>
            </w:pPr>
            <w:r w:rsidRPr="00322D64">
              <w:rPr>
                <w:rFonts w:ascii="宋体" w:hAnsi="宋体" w:cs="宋体" w:hint="eastAsia"/>
                <w:kern w:val="0"/>
                <w:sz w:val="18"/>
                <w:szCs w:val="18"/>
              </w:rPr>
              <w:t>样本1</w:t>
            </w:r>
          </w:p>
        </w:tc>
        <w:tc>
          <w:tcPr>
            <w:tcW w:w="1794" w:type="pct"/>
            <w:gridSpan w:val="2"/>
            <w:tcBorders>
              <w:top w:val="single" w:sz="12" w:space="0" w:color="000000"/>
              <w:left w:val="nil"/>
              <w:bottom w:val="single" w:sz="12" w:space="0" w:color="000000"/>
              <w:right w:val="nil"/>
            </w:tcBorders>
            <w:shd w:val="clear" w:color="auto" w:fill="auto"/>
            <w:noWrap/>
            <w:vAlign w:val="center"/>
          </w:tcPr>
          <w:p w:rsidR="00322D64" w:rsidRPr="00322D64" w:rsidRDefault="00322D64" w:rsidP="00322D64">
            <w:pPr>
              <w:widowControl/>
              <w:jc w:val="center"/>
              <w:rPr>
                <w:rFonts w:ascii="宋体" w:hAnsi="宋体" w:cs="宋体"/>
                <w:kern w:val="0"/>
                <w:sz w:val="18"/>
                <w:szCs w:val="18"/>
              </w:rPr>
            </w:pPr>
            <w:r w:rsidRPr="00322D64">
              <w:rPr>
                <w:rFonts w:ascii="宋体" w:hAnsi="宋体" w:cs="宋体" w:hint="eastAsia"/>
                <w:kern w:val="0"/>
                <w:sz w:val="18"/>
                <w:szCs w:val="18"/>
              </w:rPr>
              <w:t>样本2</w:t>
            </w:r>
          </w:p>
        </w:tc>
      </w:tr>
      <w:tr w:rsidR="00D15A3E" w:rsidRPr="00322D64" w:rsidTr="00D15A3E">
        <w:trPr>
          <w:trHeight w:val="285"/>
        </w:trPr>
        <w:tc>
          <w:tcPr>
            <w:tcW w:w="611" w:type="pct"/>
            <w:vMerge/>
            <w:tcBorders>
              <w:top w:val="nil"/>
              <w:left w:val="nil"/>
              <w:bottom w:val="single" w:sz="12" w:space="0" w:color="000000"/>
              <w:right w:val="nil"/>
            </w:tcBorders>
            <w:vAlign w:val="center"/>
          </w:tcPr>
          <w:p w:rsidR="00322D64" w:rsidRPr="00322D64" w:rsidRDefault="00322D64" w:rsidP="00322D64">
            <w:pPr>
              <w:widowControl/>
              <w:jc w:val="left"/>
              <w:rPr>
                <w:rFonts w:ascii="宋体" w:hAnsi="宋体" w:cs="宋体"/>
                <w:kern w:val="0"/>
                <w:sz w:val="18"/>
                <w:szCs w:val="18"/>
              </w:rPr>
            </w:pPr>
          </w:p>
        </w:tc>
        <w:tc>
          <w:tcPr>
            <w:tcW w:w="802" w:type="pct"/>
            <w:vMerge/>
            <w:tcBorders>
              <w:top w:val="nil"/>
              <w:left w:val="nil"/>
              <w:bottom w:val="single" w:sz="12" w:space="0" w:color="000000"/>
              <w:right w:val="nil"/>
            </w:tcBorders>
            <w:vAlign w:val="center"/>
          </w:tcPr>
          <w:p w:rsidR="00322D64" w:rsidRPr="00322D64" w:rsidRDefault="00322D64" w:rsidP="00322D64">
            <w:pPr>
              <w:widowControl/>
              <w:jc w:val="left"/>
              <w:rPr>
                <w:rFonts w:ascii="宋体" w:hAnsi="宋体" w:cs="宋体"/>
                <w:kern w:val="0"/>
                <w:sz w:val="18"/>
                <w:szCs w:val="18"/>
              </w:rPr>
            </w:pPr>
          </w:p>
        </w:tc>
        <w:tc>
          <w:tcPr>
            <w:tcW w:w="802" w:type="pct"/>
            <w:tcBorders>
              <w:top w:val="single" w:sz="12" w:space="0" w:color="000000"/>
              <w:left w:val="nil"/>
              <w:bottom w:val="single" w:sz="12" w:space="0" w:color="000000"/>
              <w:right w:val="nil"/>
            </w:tcBorders>
            <w:shd w:val="clear" w:color="auto" w:fill="auto"/>
            <w:noWrap/>
            <w:vAlign w:val="center"/>
          </w:tcPr>
          <w:p w:rsidR="00322D64" w:rsidRPr="00322D64" w:rsidRDefault="00322D64" w:rsidP="00322D64">
            <w:pPr>
              <w:widowControl/>
              <w:jc w:val="center"/>
              <w:rPr>
                <w:rFonts w:ascii="宋体" w:hAnsi="宋体" w:cs="宋体"/>
                <w:kern w:val="0"/>
                <w:sz w:val="18"/>
                <w:szCs w:val="18"/>
              </w:rPr>
            </w:pPr>
            <w:r w:rsidRPr="00322D64">
              <w:rPr>
                <w:rFonts w:ascii="宋体" w:hAnsi="宋体" w:cs="宋体" w:hint="eastAsia"/>
                <w:kern w:val="0"/>
                <w:sz w:val="18"/>
                <w:szCs w:val="18"/>
              </w:rPr>
              <w:t>预测值</w:t>
            </w:r>
          </w:p>
        </w:tc>
        <w:tc>
          <w:tcPr>
            <w:tcW w:w="992" w:type="pct"/>
            <w:tcBorders>
              <w:top w:val="single" w:sz="12" w:space="0" w:color="000000"/>
              <w:left w:val="nil"/>
              <w:bottom w:val="single" w:sz="12" w:space="0" w:color="000000"/>
              <w:right w:val="nil"/>
            </w:tcBorders>
            <w:shd w:val="clear" w:color="auto" w:fill="auto"/>
            <w:noWrap/>
            <w:vAlign w:val="center"/>
          </w:tcPr>
          <w:p w:rsidR="00322D64" w:rsidRPr="00322D64" w:rsidRDefault="00322D64" w:rsidP="00322D64">
            <w:pPr>
              <w:widowControl/>
              <w:jc w:val="center"/>
              <w:rPr>
                <w:rFonts w:ascii="宋体" w:hAnsi="宋体" w:cs="宋体"/>
                <w:kern w:val="0"/>
                <w:sz w:val="18"/>
                <w:szCs w:val="18"/>
              </w:rPr>
            </w:pPr>
            <w:r w:rsidRPr="00322D64">
              <w:rPr>
                <w:rFonts w:ascii="宋体" w:hAnsi="宋体" w:cs="宋体" w:hint="eastAsia"/>
                <w:kern w:val="0"/>
                <w:sz w:val="18"/>
                <w:szCs w:val="18"/>
              </w:rPr>
              <w:t>相对误差</w:t>
            </w:r>
          </w:p>
        </w:tc>
        <w:tc>
          <w:tcPr>
            <w:tcW w:w="802" w:type="pct"/>
            <w:tcBorders>
              <w:top w:val="single" w:sz="12" w:space="0" w:color="000000"/>
              <w:left w:val="nil"/>
              <w:bottom w:val="single" w:sz="12" w:space="0" w:color="000000"/>
              <w:right w:val="nil"/>
            </w:tcBorders>
            <w:shd w:val="clear" w:color="auto" w:fill="auto"/>
            <w:noWrap/>
            <w:vAlign w:val="center"/>
          </w:tcPr>
          <w:p w:rsidR="00322D64" w:rsidRPr="00322D64" w:rsidRDefault="00322D64" w:rsidP="00322D64">
            <w:pPr>
              <w:widowControl/>
              <w:jc w:val="center"/>
              <w:rPr>
                <w:rFonts w:ascii="宋体" w:hAnsi="宋体" w:cs="宋体"/>
                <w:kern w:val="0"/>
                <w:sz w:val="18"/>
                <w:szCs w:val="18"/>
              </w:rPr>
            </w:pPr>
            <w:r w:rsidRPr="00322D64">
              <w:rPr>
                <w:rFonts w:ascii="宋体" w:hAnsi="宋体" w:cs="宋体" w:hint="eastAsia"/>
                <w:kern w:val="0"/>
                <w:sz w:val="18"/>
                <w:szCs w:val="18"/>
              </w:rPr>
              <w:t>预测值</w:t>
            </w:r>
          </w:p>
        </w:tc>
        <w:tc>
          <w:tcPr>
            <w:tcW w:w="992" w:type="pct"/>
            <w:tcBorders>
              <w:top w:val="single" w:sz="12" w:space="0" w:color="000000"/>
              <w:left w:val="nil"/>
              <w:bottom w:val="single" w:sz="12" w:space="0" w:color="000000"/>
              <w:right w:val="nil"/>
            </w:tcBorders>
            <w:shd w:val="clear" w:color="auto" w:fill="auto"/>
            <w:noWrap/>
            <w:vAlign w:val="center"/>
          </w:tcPr>
          <w:p w:rsidR="00322D64" w:rsidRPr="00322D64" w:rsidRDefault="00322D64" w:rsidP="00322D64">
            <w:pPr>
              <w:widowControl/>
              <w:jc w:val="center"/>
              <w:rPr>
                <w:rFonts w:ascii="宋体" w:hAnsi="宋体" w:cs="宋体"/>
                <w:kern w:val="0"/>
                <w:sz w:val="18"/>
                <w:szCs w:val="18"/>
              </w:rPr>
            </w:pPr>
            <w:r w:rsidRPr="00322D64">
              <w:rPr>
                <w:rFonts w:ascii="宋体" w:hAnsi="宋体" w:cs="宋体" w:hint="eastAsia"/>
                <w:kern w:val="0"/>
                <w:sz w:val="18"/>
                <w:szCs w:val="18"/>
              </w:rPr>
              <w:t>相对误差</w:t>
            </w:r>
          </w:p>
        </w:tc>
      </w:tr>
      <w:tr w:rsidR="00D15A3E" w:rsidRPr="00AF20B5" w:rsidTr="00D15A3E">
        <w:trPr>
          <w:trHeight w:val="285"/>
        </w:trPr>
        <w:tc>
          <w:tcPr>
            <w:tcW w:w="611" w:type="pct"/>
            <w:tcBorders>
              <w:top w:val="single" w:sz="12" w:space="0" w:color="000000"/>
              <w:left w:val="nil"/>
              <w:bottom w:val="nil"/>
              <w:right w:val="nil"/>
            </w:tcBorders>
            <w:shd w:val="clear" w:color="auto" w:fill="auto"/>
            <w:noWrap/>
            <w:vAlign w:val="center"/>
          </w:tcPr>
          <w:p w:rsidR="00322D64" w:rsidRPr="00AF20B5" w:rsidRDefault="00322D64" w:rsidP="00322D64">
            <w:pPr>
              <w:widowControl/>
              <w:jc w:val="center"/>
              <w:rPr>
                <w:kern w:val="0"/>
                <w:sz w:val="18"/>
                <w:szCs w:val="18"/>
              </w:rPr>
            </w:pPr>
            <w:r w:rsidRPr="00AF20B5">
              <w:rPr>
                <w:kern w:val="0"/>
                <w:sz w:val="18"/>
                <w:szCs w:val="18"/>
              </w:rPr>
              <w:t>Z22</w:t>
            </w:r>
          </w:p>
        </w:tc>
        <w:tc>
          <w:tcPr>
            <w:tcW w:w="802" w:type="pct"/>
            <w:tcBorders>
              <w:top w:val="single" w:sz="12" w:space="0" w:color="000000"/>
              <w:left w:val="nil"/>
              <w:bottom w:val="nil"/>
              <w:right w:val="nil"/>
            </w:tcBorders>
            <w:shd w:val="clear" w:color="auto" w:fill="auto"/>
            <w:noWrap/>
            <w:vAlign w:val="center"/>
          </w:tcPr>
          <w:p w:rsidR="00322D64" w:rsidRPr="00AF20B5" w:rsidRDefault="00466EE1" w:rsidP="00322D64">
            <w:pPr>
              <w:widowControl/>
              <w:jc w:val="center"/>
              <w:rPr>
                <w:color w:val="000000"/>
                <w:kern w:val="0"/>
                <w:sz w:val="18"/>
                <w:szCs w:val="18"/>
              </w:rPr>
            </w:pPr>
            <w:r>
              <w:rPr>
                <w:rFonts w:hint="eastAsia"/>
                <w:color w:val="000000"/>
                <w:kern w:val="0"/>
                <w:sz w:val="18"/>
                <w:szCs w:val="18"/>
              </w:rPr>
              <w:t>-</w:t>
            </w:r>
            <w:r w:rsidR="00322D64" w:rsidRPr="00AF20B5">
              <w:rPr>
                <w:color w:val="000000"/>
                <w:kern w:val="0"/>
                <w:sz w:val="18"/>
                <w:szCs w:val="18"/>
              </w:rPr>
              <w:t>0.496</w:t>
            </w:r>
          </w:p>
        </w:tc>
        <w:tc>
          <w:tcPr>
            <w:tcW w:w="802" w:type="pct"/>
            <w:tcBorders>
              <w:top w:val="single" w:sz="12" w:space="0" w:color="000000"/>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-0.475</w:t>
            </w:r>
          </w:p>
        </w:tc>
        <w:tc>
          <w:tcPr>
            <w:tcW w:w="992" w:type="pct"/>
            <w:tcBorders>
              <w:top w:val="single" w:sz="12" w:space="0" w:color="000000"/>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4.29%</w:t>
            </w:r>
          </w:p>
        </w:tc>
        <w:tc>
          <w:tcPr>
            <w:tcW w:w="802" w:type="pct"/>
            <w:tcBorders>
              <w:top w:val="single" w:sz="12" w:space="0" w:color="000000"/>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-0.523</w:t>
            </w:r>
          </w:p>
        </w:tc>
        <w:tc>
          <w:tcPr>
            <w:tcW w:w="992" w:type="pct"/>
            <w:tcBorders>
              <w:top w:val="single" w:sz="12" w:space="0" w:color="000000"/>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5.56%</w:t>
            </w:r>
          </w:p>
        </w:tc>
      </w:tr>
      <w:tr w:rsidR="00D15A3E" w:rsidRPr="00AF20B5" w:rsidTr="00D15A3E">
        <w:trPr>
          <w:trHeight w:val="285"/>
        </w:trPr>
        <w:tc>
          <w:tcPr>
            <w:tcW w:w="611" w:type="pct"/>
            <w:tcBorders>
              <w:top w:val="nil"/>
              <w:left w:val="nil"/>
              <w:bottom w:val="nil"/>
              <w:right w:val="nil"/>
            </w:tcBorders>
            <w:shd w:val="clear" w:color="auto" w:fill="auto"/>
            <w:noWrap/>
            <w:vAlign w:val="center"/>
          </w:tcPr>
          <w:p w:rsidR="00322D64" w:rsidRPr="00AF20B5" w:rsidRDefault="00322D64" w:rsidP="00322D64">
            <w:pPr>
              <w:widowControl/>
              <w:jc w:val="center"/>
              <w:rPr>
                <w:kern w:val="0"/>
                <w:sz w:val="18"/>
                <w:szCs w:val="18"/>
              </w:rPr>
            </w:pPr>
            <w:r w:rsidRPr="00AF20B5">
              <w:rPr>
                <w:kern w:val="0"/>
                <w:sz w:val="18"/>
                <w:szCs w:val="18"/>
              </w:rPr>
              <w:t>Z26</w:t>
            </w:r>
          </w:p>
        </w:tc>
        <w:tc>
          <w:tcPr>
            <w:tcW w:w="80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-0.377</w:t>
            </w:r>
          </w:p>
        </w:tc>
        <w:tc>
          <w:tcPr>
            <w:tcW w:w="80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-0.37</w:t>
            </w:r>
          </w:p>
        </w:tc>
        <w:tc>
          <w:tcPr>
            <w:tcW w:w="99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1.91%</w:t>
            </w:r>
          </w:p>
        </w:tc>
        <w:tc>
          <w:tcPr>
            <w:tcW w:w="80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-0.38</w:t>
            </w:r>
          </w:p>
        </w:tc>
        <w:tc>
          <w:tcPr>
            <w:tcW w:w="99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0.81%</w:t>
            </w:r>
          </w:p>
        </w:tc>
      </w:tr>
      <w:tr w:rsidR="00D15A3E" w:rsidRPr="00AF20B5" w:rsidTr="00D15A3E">
        <w:trPr>
          <w:trHeight w:val="285"/>
        </w:trPr>
        <w:tc>
          <w:tcPr>
            <w:tcW w:w="611" w:type="pct"/>
            <w:tcBorders>
              <w:top w:val="nil"/>
              <w:left w:val="nil"/>
              <w:bottom w:val="nil"/>
              <w:right w:val="nil"/>
            </w:tcBorders>
            <w:shd w:val="clear" w:color="auto" w:fill="auto"/>
            <w:noWrap/>
            <w:vAlign w:val="center"/>
          </w:tcPr>
          <w:p w:rsidR="00322D64" w:rsidRPr="00AF20B5" w:rsidRDefault="00322D64" w:rsidP="00322D64">
            <w:pPr>
              <w:widowControl/>
              <w:jc w:val="center"/>
              <w:rPr>
                <w:kern w:val="0"/>
                <w:sz w:val="18"/>
                <w:szCs w:val="18"/>
              </w:rPr>
            </w:pPr>
            <w:r w:rsidRPr="00AF20B5">
              <w:rPr>
                <w:kern w:val="0"/>
                <w:sz w:val="18"/>
                <w:szCs w:val="18"/>
              </w:rPr>
              <w:t>Z52</w:t>
            </w:r>
          </w:p>
        </w:tc>
        <w:tc>
          <w:tcPr>
            <w:tcW w:w="80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-0.467</w:t>
            </w:r>
          </w:p>
        </w:tc>
        <w:tc>
          <w:tcPr>
            <w:tcW w:w="80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-0.43</w:t>
            </w:r>
          </w:p>
        </w:tc>
        <w:tc>
          <w:tcPr>
            <w:tcW w:w="99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7.89%</w:t>
            </w:r>
          </w:p>
        </w:tc>
        <w:tc>
          <w:tcPr>
            <w:tcW w:w="80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-0.533</w:t>
            </w:r>
          </w:p>
        </w:tc>
        <w:tc>
          <w:tcPr>
            <w:tcW w:w="992" w:type="pct"/>
            <w:tcBorders>
              <w:top w:val="nil"/>
              <w:left w:val="nil"/>
              <w:bottom w:val="nil"/>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14.12%</w:t>
            </w:r>
          </w:p>
        </w:tc>
      </w:tr>
      <w:tr w:rsidR="00D15A3E" w:rsidRPr="00AF20B5" w:rsidTr="00D15A3E">
        <w:trPr>
          <w:trHeight w:val="285"/>
        </w:trPr>
        <w:tc>
          <w:tcPr>
            <w:tcW w:w="611" w:type="pct"/>
            <w:tcBorders>
              <w:top w:val="nil"/>
              <w:left w:val="nil"/>
              <w:bottom w:val="single" w:sz="12" w:space="0" w:color="000000"/>
              <w:right w:val="nil"/>
            </w:tcBorders>
            <w:shd w:val="clear" w:color="auto" w:fill="auto"/>
            <w:noWrap/>
            <w:vAlign w:val="center"/>
          </w:tcPr>
          <w:p w:rsidR="00322D64" w:rsidRPr="00AF20B5" w:rsidRDefault="00322D64" w:rsidP="00322D64">
            <w:pPr>
              <w:widowControl/>
              <w:jc w:val="center"/>
              <w:rPr>
                <w:kern w:val="0"/>
                <w:sz w:val="18"/>
                <w:szCs w:val="18"/>
              </w:rPr>
            </w:pPr>
            <w:r w:rsidRPr="00AF20B5">
              <w:rPr>
                <w:kern w:val="0"/>
                <w:sz w:val="18"/>
                <w:szCs w:val="18"/>
              </w:rPr>
              <w:t>Z56</w:t>
            </w:r>
          </w:p>
        </w:tc>
        <w:tc>
          <w:tcPr>
            <w:tcW w:w="802" w:type="pct"/>
            <w:tcBorders>
              <w:top w:val="nil"/>
              <w:left w:val="nil"/>
              <w:bottom w:val="single" w:sz="12" w:space="0" w:color="000000"/>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-0.645</w:t>
            </w:r>
          </w:p>
        </w:tc>
        <w:tc>
          <w:tcPr>
            <w:tcW w:w="802" w:type="pct"/>
            <w:tcBorders>
              <w:top w:val="nil"/>
              <w:left w:val="nil"/>
              <w:bottom w:val="single" w:sz="12" w:space="0" w:color="000000"/>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-0.638</w:t>
            </w:r>
          </w:p>
        </w:tc>
        <w:tc>
          <w:tcPr>
            <w:tcW w:w="992" w:type="pct"/>
            <w:tcBorders>
              <w:top w:val="nil"/>
              <w:left w:val="nil"/>
              <w:bottom w:val="single" w:sz="12" w:space="0" w:color="000000"/>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1.11%</w:t>
            </w:r>
          </w:p>
        </w:tc>
        <w:tc>
          <w:tcPr>
            <w:tcW w:w="802" w:type="pct"/>
            <w:tcBorders>
              <w:top w:val="nil"/>
              <w:left w:val="nil"/>
              <w:bottom w:val="single" w:sz="12" w:space="0" w:color="000000"/>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-0.731</w:t>
            </w:r>
          </w:p>
        </w:tc>
        <w:tc>
          <w:tcPr>
            <w:tcW w:w="992" w:type="pct"/>
            <w:tcBorders>
              <w:top w:val="nil"/>
              <w:left w:val="nil"/>
              <w:bottom w:val="single" w:sz="12" w:space="0" w:color="000000"/>
              <w:right w:val="nil"/>
            </w:tcBorders>
            <w:shd w:val="clear" w:color="auto" w:fill="auto"/>
            <w:noWrap/>
            <w:vAlign w:val="center"/>
          </w:tcPr>
          <w:p w:rsidR="00322D64" w:rsidRPr="00AF20B5" w:rsidRDefault="00322D64" w:rsidP="00322D64">
            <w:pPr>
              <w:widowControl/>
              <w:jc w:val="center"/>
              <w:rPr>
                <w:color w:val="000000"/>
                <w:kern w:val="0"/>
                <w:sz w:val="18"/>
                <w:szCs w:val="18"/>
              </w:rPr>
            </w:pPr>
            <w:r w:rsidRPr="00AF20B5">
              <w:rPr>
                <w:color w:val="000000"/>
                <w:kern w:val="0"/>
                <w:sz w:val="18"/>
                <w:szCs w:val="18"/>
              </w:rPr>
              <w:t>13.41%</w:t>
            </w:r>
          </w:p>
        </w:tc>
      </w:tr>
    </w:tbl>
    <w:p w:rsidR="00E26228" w:rsidRDefault="00E26228" w:rsidP="00251EB8">
      <w:pPr>
        <w:spacing w:line="34" w:lineRule="atLeast"/>
        <w:ind w:firstLineChars="200" w:firstLine="420"/>
        <w:jc w:val="left"/>
        <w:rPr>
          <w:position w:val="-10"/>
          <w:szCs w:val="21"/>
        </w:rPr>
      </w:pPr>
      <w:r w:rsidRPr="00795D13">
        <w:rPr>
          <w:rFonts w:hint="eastAsia"/>
          <w:position w:val="-10"/>
          <w:szCs w:val="21"/>
        </w:rPr>
        <w:t>根据样本测试得出的结论，对</w:t>
      </w:r>
      <w:r w:rsidRPr="00795D13">
        <w:rPr>
          <w:rFonts w:hint="eastAsia"/>
          <w:position w:val="-10"/>
          <w:szCs w:val="21"/>
        </w:rPr>
        <w:t>A</w:t>
      </w:r>
      <w:r w:rsidRPr="00795D13">
        <w:rPr>
          <w:rFonts w:hint="eastAsia"/>
          <w:position w:val="-10"/>
          <w:szCs w:val="21"/>
        </w:rPr>
        <w:t>、</w:t>
      </w:r>
      <w:r w:rsidRPr="00795D13">
        <w:rPr>
          <w:rFonts w:hint="eastAsia"/>
          <w:position w:val="-10"/>
          <w:szCs w:val="21"/>
        </w:rPr>
        <w:t>B</w:t>
      </w:r>
      <w:r w:rsidRPr="00795D13">
        <w:rPr>
          <w:rFonts w:hint="eastAsia"/>
          <w:position w:val="-10"/>
          <w:szCs w:val="21"/>
        </w:rPr>
        <w:t>、</w:t>
      </w:r>
      <w:r w:rsidRPr="00795D13">
        <w:rPr>
          <w:rFonts w:hint="eastAsia"/>
          <w:position w:val="-10"/>
          <w:szCs w:val="21"/>
        </w:rPr>
        <w:t>C</w:t>
      </w:r>
      <w:r w:rsidRPr="00795D13">
        <w:rPr>
          <w:rFonts w:hint="eastAsia"/>
          <w:position w:val="-10"/>
          <w:szCs w:val="21"/>
        </w:rPr>
        <w:t>区域样本做出</w:t>
      </w:r>
      <w:r w:rsidR="00821A9D">
        <w:rPr>
          <w:rFonts w:hint="eastAsia"/>
          <w:position w:val="-10"/>
          <w:szCs w:val="21"/>
        </w:rPr>
        <w:t>合理</w:t>
      </w:r>
      <w:r w:rsidRPr="00795D13">
        <w:rPr>
          <w:rFonts w:hint="eastAsia"/>
          <w:position w:val="-10"/>
          <w:szCs w:val="21"/>
        </w:rPr>
        <w:t>选择</w:t>
      </w:r>
      <w:r w:rsidR="00821A9D">
        <w:rPr>
          <w:rFonts w:hint="eastAsia"/>
          <w:position w:val="-10"/>
          <w:szCs w:val="21"/>
        </w:rPr>
        <w:t>后</w:t>
      </w:r>
      <w:r w:rsidRPr="00795D13">
        <w:rPr>
          <w:rFonts w:hint="eastAsia"/>
          <w:position w:val="-10"/>
          <w:szCs w:val="21"/>
        </w:rPr>
        <w:t>，进行</w:t>
      </w:r>
      <w:r w:rsidRPr="00795D13">
        <w:rPr>
          <w:rFonts w:hint="eastAsia"/>
          <w:position w:val="-10"/>
          <w:szCs w:val="21"/>
        </w:rPr>
        <w:t>BPNN</w:t>
      </w:r>
      <w:r w:rsidR="006314BA" w:rsidRPr="00795D13">
        <w:rPr>
          <w:rFonts w:hint="eastAsia"/>
          <w:position w:val="-10"/>
          <w:szCs w:val="21"/>
        </w:rPr>
        <w:t>风压预测，预测结果如表</w:t>
      </w:r>
      <w:r w:rsidR="006314BA" w:rsidRPr="00795D13">
        <w:rPr>
          <w:rFonts w:hint="eastAsia"/>
          <w:position w:val="-10"/>
          <w:szCs w:val="21"/>
        </w:rPr>
        <w:t>2</w:t>
      </w:r>
      <w:r w:rsidR="006314BA" w:rsidRPr="00795D13">
        <w:rPr>
          <w:rFonts w:hint="eastAsia"/>
          <w:position w:val="-10"/>
          <w:szCs w:val="21"/>
        </w:rPr>
        <w:t>所示。</w:t>
      </w:r>
    </w:p>
    <w:p w:rsidR="00AF20B5" w:rsidRPr="00795D13" w:rsidRDefault="00AF20B5" w:rsidP="00251EB8">
      <w:pPr>
        <w:spacing w:line="34" w:lineRule="atLeast"/>
        <w:ind w:firstLineChars="200" w:firstLine="420"/>
        <w:jc w:val="left"/>
        <w:rPr>
          <w:position w:val="-10"/>
          <w:szCs w:val="21"/>
        </w:rPr>
      </w:pPr>
    </w:p>
    <w:p w:rsidR="00A33E90" w:rsidRDefault="00A33E90" w:rsidP="00036DB7">
      <w:pPr>
        <w:spacing w:line="34" w:lineRule="atLeast"/>
        <w:jc w:val="center"/>
        <w:rPr>
          <w:rFonts w:ascii="黑体" w:eastAsia="黑体" w:hAnsi="黑体"/>
          <w:b/>
          <w:sz w:val="18"/>
          <w:szCs w:val="18"/>
        </w:rPr>
      </w:pPr>
    </w:p>
    <w:p w:rsidR="006314BA" w:rsidRPr="002E46E7" w:rsidRDefault="006314BA" w:rsidP="00036DB7">
      <w:pPr>
        <w:spacing w:line="34" w:lineRule="atLeast"/>
        <w:jc w:val="center"/>
        <w:rPr>
          <w:rFonts w:ascii="宋体" w:hAnsi="宋体"/>
          <w:b/>
          <w:sz w:val="18"/>
          <w:szCs w:val="18"/>
        </w:rPr>
      </w:pPr>
      <w:r w:rsidRPr="00AF20B5">
        <w:rPr>
          <w:rFonts w:ascii="黑体" w:eastAsia="黑体" w:hAnsi="黑体" w:hint="eastAsia"/>
          <w:b/>
          <w:sz w:val="18"/>
          <w:szCs w:val="18"/>
        </w:rPr>
        <w:t>表</w:t>
      </w:r>
      <w:r w:rsidRPr="002E46E7">
        <w:rPr>
          <w:rFonts w:ascii="宋体" w:hAnsi="宋体" w:hint="eastAsia"/>
          <w:b/>
          <w:sz w:val="18"/>
          <w:szCs w:val="18"/>
        </w:rPr>
        <w:t xml:space="preserve">2 </w:t>
      </w:r>
      <w:r w:rsidRPr="002E46E7">
        <w:rPr>
          <w:b/>
          <w:sz w:val="18"/>
          <w:szCs w:val="18"/>
        </w:rPr>
        <w:t>BPNN</w:t>
      </w:r>
      <w:r w:rsidRPr="00AF20B5">
        <w:rPr>
          <w:rFonts w:ascii="黑体" w:eastAsia="黑体" w:hAnsi="黑体" w:hint="eastAsia"/>
          <w:b/>
          <w:sz w:val="18"/>
          <w:szCs w:val="18"/>
        </w:rPr>
        <w:t>预测结果</w:t>
      </w:r>
    </w:p>
    <w:p w:rsidR="00524EDA" w:rsidRPr="00524EDA" w:rsidRDefault="00524EDA" w:rsidP="00036DB7">
      <w:pPr>
        <w:spacing w:line="34" w:lineRule="atLeast"/>
        <w:jc w:val="center"/>
        <w:rPr>
          <w:sz w:val="18"/>
          <w:szCs w:val="18"/>
        </w:rPr>
      </w:pPr>
      <w:r w:rsidRPr="00524EDA">
        <w:rPr>
          <w:sz w:val="18"/>
          <w:szCs w:val="18"/>
        </w:rPr>
        <w:t>Table</w:t>
      </w:r>
      <w:r w:rsidR="007116C1">
        <w:rPr>
          <w:rFonts w:hint="eastAsia"/>
          <w:sz w:val="18"/>
          <w:szCs w:val="18"/>
        </w:rPr>
        <w:t xml:space="preserve"> </w:t>
      </w:r>
      <w:r w:rsidRPr="00524EDA">
        <w:rPr>
          <w:sz w:val="18"/>
          <w:szCs w:val="18"/>
        </w:rPr>
        <w:t xml:space="preserve">2 Prediction results using BPNN </w:t>
      </w:r>
    </w:p>
    <w:tbl>
      <w:tblPr>
        <w:tblW w:w="4416" w:type="pct"/>
        <w:jc w:val="center"/>
        <w:tblLayout w:type="fixed"/>
        <w:tblLook w:val="04A0"/>
      </w:tblPr>
      <w:tblGrid>
        <w:gridCol w:w="1545"/>
        <w:gridCol w:w="1912"/>
        <w:gridCol w:w="1912"/>
        <w:gridCol w:w="3384"/>
      </w:tblGrid>
      <w:tr w:rsidR="004C3798" w:rsidRPr="00C02345" w:rsidTr="00D15A3E">
        <w:trPr>
          <w:trHeight w:val="285"/>
          <w:jc w:val="center"/>
        </w:trPr>
        <w:tc>
          <w:tcPr>
            <w:tcW w:w="882" w:type="pct"/>
            <w:tcBorders>
              <w:top w:val="single" w:sz="12" w:space="0" w:color="000000"/>
              <w:left w:val="nil"/>
              <w:bottom w:val="single" w:sz="12" w:space="0" w:color="000000"/>
              <w:right w:val="nil"/>
            </w:tcBorders>
            <w:shd w:val="clear" w:color="auto" w:fill="auto"/>
            <w:noWrap/>
            <w:vAlign w:val="bottom"/>
          </w:tcPr>
          <w:p w:rsidR="00C02345" w:rsidRPr="00C02345" w:rsidRDefault="00C02345" w:rsidP="00C02345">
            <w:pPr>
              <w:widowControl/>
              <w:jc w:val="center"/>
              <w:rPr>
                <w:rFonts w:ascii="宋体" w:hAnsi="宋体" w:cs="宋体"/>
                <w:color w:val="000000"/>
                <w:kern w:val="0"/>
                <w:sz w:val="18"/>
                <w:szCs w:val="18"/>
              </w:rPr>
            </w:pPr>
            <w:r w:rsidRPr="00C02345">
              <w:rPr>
                <w:rFonts w:ascii="宋体" w:hAnsi="宋体" w:cs="宋体" w:hint="eastAsia"/>
                <w:color w:val="000000"/>
                <w:kern w:val="0"/>
                <w:sz w:val="18"/>
                <w:szCs w:val="18"/>
              </w:rPr>
              <w:t>测点</w:t>
            </w:r>
          </w:p>
        </w:tc>
        <w:tc>
          <w:tcPr>
            <w:tcW w:w="1092" w:type="pct"/>
            <w:tcBorders>
              <w:top w:val="single" w:sz="12" w:space="0" w:color="000000"/>
              <w:left w:val="nil"/>
              <w:bottom w:val="single" w:sz="12" w:space="0" w:color="000000"/>
              <w:right w:val="nil"/>
            </w:tcBorders>
            <w:shd w:val="clear" w:color="auto" w:fill="auto"/>
            <w:noWrap/>
            <w:vAlign w:val="bottom"/>
          </w:tcPr>
          <w:p w:rsidR="00C02345" w:rsidRPr="00C02345" w:rsidRDefault="00C02345" w:rsidP="00C02345">
            <w:pPr>
              <w:widowControl/>
              <w:jc w:val="center"/>
              <w:rPr>
                <w:rFonts w:ascii="宋体" w:hAnsi="宋体" w:cs="宋体"/>
                <w:color w:val="000000"/>
                <w:kern w:val="0"/>
                <w:sz w:val="18"/>
                <w:szCs w:val="18"/>
              </w:rPr>
            </w:pPr>
            <w:r w:rsidRPr="00C02345">
              <w:rPr>
                <w:rFonts w:ascii="宋体" w:hAnsi="宋体" w:cs="宋体" w:hint="eastAsia"/>
                <w:color w:val="000000"/>
                <w:kern w:val="0"/>
                <w:sz w:val="18"/>
                <w:szCs w:val="18"/>
              </w:rPr>
              <w:t>目标值</w:t>
            </w:r>
          </w:p>
        </w:tc>
        <w:tc>
          <w:tcPr>
            <w:tcW w:w="1092" w:type="pct"/>
            <w:tcBorders>
              <w:top w:val="single" w:sz="12" w:space="0" w:color="000000"/>
              <w:left w:val="nil"/>
              <w:bottom w:val="single" w:sz="12" w:space="0" w:color="000000"/>
              <w:right w:val="nil"/>
            </w:tcBorders>
            <w:shd w:val="clear" w:color="auto" w:fill="auto"/>
            <w:noWrap/>
            <w:vAlign w:val="bottom"/>
          </w:tcPr>
          <w:p w:rsidR="00C02345" w:rsidRPr="00C02345" w:rsidRDefault="00C02345" w:rsidP="00C02345">
            <w:pPr>
              <w:widowControl/>
              <w:rPr>
                <w:rFonts w:ascii="宋体" w:hAnsi="宋体" w:cs="宋体"/>
                <w:color w:val="000000"/>
                <w:kern w:val="0"/>
                <w:sz w:val="18"/>
                <w:szCs w:val="18"/>
              </w:rPr>
            </w:pPr>
            <w:r w:rsidRPr="00C02345">
              <w:rPr>
                <w:rFonts w:ascii="宋体" w:hAnsi="宋体" w:cs="宋体" w:hint="eastAsia"/>
                <w:color w:val="000000"/>
                <w:kern w:val="0"/>
                <w:sz w:val="18"/>
                <w:szCs w:val="18"/>
              </w:rPr>
              <w:t>预测值</w:t>
            </w:r>
          </w:p>
        </w:tc>
        <w:tc>
          <w:tcPr>
            <w:tcW w:w="1933" w:type="pct"/>
            <w:tcBorders>
              <w:top w:val="single" w:sz="12" w:space="0" w:color="000000"/>
              <w:left w:val="nil"/>
              <w:bottom w:val="single" w:sz="12" w:space="0" w:color="000000"/>
              <w:right w:val="nil"/>
            </w:tcBorders>
            <w:shd w:val="clear" w:color="auto" w:fill="auto"/>
            <w:noWrap/>
            <w:vAlign w:val="bottom"/>
          </w:tcPr>
          <w:p w:rsidR="00C02345" w:rsidRPr="00C02345" w:rsidRDefault="00C02345" w:rsidP="00C02345">
            <w:pPr>
              <w:widowControl/>
              <w:jc w:val="center"/>
              <w:rPr>
                <w:rFonts w:ascii="宋体" w:hAnsi="宋体" w:cs="宋体"/>
                <w:color w:val="000000"/>
                <w:kern w:val="0"/>
                <w:sz w:val="18"/>
                <w:szCs w:val="18"/>
              </w:rPr>
            </w:pPr>
            <w:r w:rsidRPr="00C02345">
              <w:rPr>
                <w:rFonts w:ascii="宋体" w:hAnsi="宋体" w:cs="宋体" w:hint="eastAsia"/>
                <w:color w:val="000000"/>
                <w:kern w:val="0"/>
                <w:sz w:val="18"/>
                <w:szCs w:val="18"/>
              </w:rPr>
              <w:t>相对误差绝对值</w:t>
            </w:r>
          </w:p>
        </w:tc>
      </w:tr>
      <w:tr w:rsidR="004C3798" w:rsidRPr="00C02345" w:rsidTr="00D15A3E">
        <w:trPr>
          <w:trHeight w:val="285"/>
          <w:jc w:val="center"/>
        </w:trPr>
        <w:tc>
          <w:tcPr>
            <w:tcW w:w="882" w:type="pct"/>
            <w:tcBorders>
              <w:top w:val="single" w:sz="12" w:space="0" w:color="000000"/>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Z22</w:t>
            </w:r>
          </w:p>
        </w:tc>
        <w:tc>
          <w:tcPr>
            <w:tcW w:w="1092" w:type="pct"/>
            <w:tcBorders>
              <w:top w:val="single" w:sz="12" w:space="0" w:color="000000"/>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-0.496</w:t>
            </w:r>
          </w:p>
        </w:tc>
        <w:tc>
          <w:tcPr>
            <w:tcW w:w="1092" w:type="pct"/>
            <w:tcBorders>
              <w:top w:val="single" w:sz="12" w:space="0" w:color="000000"/>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-0.496</w:t>
            </w:r>
          </w:p>
        </w:tc>
        <w:tc>
          <w:tcPr>
            <w:tcW w:w="1933" w:type="pct"/>
            <w:tcBorders>
              <w:top w:val="single" w:sz="12" w:space="0" w:color="000000"/>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0.02%</w:t>
            </w:r>
          </w:p>
        </w:tc>
      </w:tr>
      <w:tr w:rsidR="004C3798" w:rsidRPr="00C02345" w:rsidTr="00D15A3E">
        <w:trPr>
          <w:trHeight w:val="285"/>
          <w:jc w:val="center"/>
        </w:trPr>
        <w:tc>
          <w:tcPr>
            <w:tcW w:w="88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Z26</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-0.377</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-0.37</w:t>
            </w:r>
          </w:p>
        </w:tc>
        <w:tc>
          <w:tcPr>
            <w:tcW w:w="1933"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1.88%</w:t>
            </w:r>
          </w:p>
        </w:tc>
      </w:tr>
      <w:tr w:rsidR="004C3798" w:rsidRPr="00C02345" w:rsidTr="00D15A3E">
        <w:trPr>
          <w:trHeight w:val="285"/>
          <w:jc w:val="center"/>
        </w:trPr>
        <w:tc>
          <w:tcPr>
            <w:tcW w:w="88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Z52</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-0.467</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-0.491</w:t>
            </w:r>
          </w:p>
        </w:tc>
        <w:tc>
          <w:tcPr>
            <w:tcW w:w="1933"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5.05%</w:t>
            </w:r>
          </w:p>
        </w:tc>
      </w:tr>
      <w:tr w:rsidR="004C3798" w:rsidRPr="00C02345" w:rsidTr="00D15A3E">
        <w:trPr>
          <w:trHeight w:val="285"/>
          <w:jc w:val="center"/>
        </w:trPr>
        <w:tc>
          <w:tcPr>
            <w:tcW w:w="88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Z56</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-0.645</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-0.636</w:t>
            </w:r>
          </w:p>
        </w:tc>
        <w:tc>
          <w:tcPr>
            <w:tcW w:w="1933"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1.45%</w:t>
            </w:r>
          </w:p>
        </w:tc>
      </w:tr>
      <w:tr w:rsidR="004C3798" w:rsidRPr="00C02345" w:rsidTr="00D15A3E">
        <w:trPr>
          <w:trHeight w:val="285"/>
          <w:jc w:val="center"/>
        </w:trPr>
        <w:tc>
          <w:tcPr>
            <w:tcW w:w="88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Z85</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-0.817</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-0.811</w:t>
            </w:r>
          </w:p>
        </w:tc>
        <w:tc>
          <w:tcPr>
            <w:tcW w:w="1933"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0.71%</w:t>
            </w:r>
          </w:p>
        </w:tc>
      </w:tr>
      <w:tr w:rsidR="004C3798" w:rsidRPr="00C02345" w:rsidTr="00D15A3E">
        <w:trPr>
          <w:trHeight w:val="285"/>
          <w:jc w:val="center"/>
        </w:trPr>
        <w:tc>
          <w:tcPr>
            <w:tcW w:w="88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Z101</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-0.451</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-0.456</w:t>
            </w:r>
          </w:p>
        </w:tc>
        <w:tc>
          <w:tcPr>
            <w:tcW w:w="1933"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0.97%</w:t>
            </w:r>
          </w:p>
        </w:tc>
      </w:tr>
      <w:tr w:rsidR="004C3798" w:rsidRPr="00C02345" w:rsidTr="00D15A3E">
        <w:trPr>
          <w:trHeight w:val="285"/>
          <w:jc w:val="center"/>
        </w:trPr>
        <w:tc>
          <w:tcPr>
            <w:tcW w:w="88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Z119</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-0.302</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-0.398</w:t>
            </w:r>
          </w:p>
        </w:tc>
        <w:tc>
          <w:tcPr>
            <w:tcW w:w="1933"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31.82%</w:t>
            </w:r>
          </w:p>
        </w:tc>
      </w:tr>
      <w:tr w:rsidR="004C3798" w:rsidRPr="00C02345" w:rsidTr="00D15A3E">
        <w:trPr>
          <w:trHeight w:val="285"/>
          <w:jc w:val="center"/>
        </w:trPr>
        <w:tc>
          <w:tcPr>
            <w:tcW w:w="88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Z139</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-0.52</w:t>
            </w:r>
          </w:p>
        </w:tc>
        <w:tc>
          <w:tcPr>
            <w:tcW w:w="1092"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-0.511</w:t>
            </w:r>
          </w:p>
        </w:tc>
        <w:tc>
          <w:tcPr>
            <w:tcW w:w="1933" w:type="pct"/>
            <w:tcBorders>
              <w:top w:val="nil"/>
              <w:left w:val="nil"/>
              <w:bottom w:val="nil"/>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1.82%</w:t>
            </w:r>
          </w:p>
        </w:tc>
      </w:tr>
      <w:tr w:rsidR="004C3798" w:rsidRPr="00C02345" w:rsidTr="00D15A3E">
        <w:trPr>
          <w:trHeight w:val="226"/>
          <w:jc w:val="center"/>
        </w:trPr>
        <w:tc>
          <w:tcPr>
            <w:tcW w:w="882" w:type="pct"/>
            <w:tcBorders>
              <w:top w:val="nil"/>
              <w:left w:val="nil"/>
              <w:bottom w:val="single" w:sz="12" w:space="0" w:color="000000"/>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Z143</w:t>
            </w:r>
          </w:p>
        </w:tc>
        <w:tc>
          <w:tcPr>
            <w:tcW w:w="1092" w:type="pct"/>
            <w:tcBorders>
              <w:top w:val="nil"/>
              <w:left w:val="nil"/>
              <w:bottom w:val="single" w:sz="12" w:space="0" w:color="000000"/>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-0.452</w:t>
            </w:r>
          </w:p>
        </w:tc>
        <w:tc>
          <w:tcPr>
            <w:tcW w:w="1092" w:type="pct"/>
            <w:tcBorders>
              <w:top w:val="nil"/>
              <w:left w:val="nil"/>
              <w:bottom w:val="single" w:sz="12" w:space="0" w:color="000000"/>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-0.442</w:t>
            </w:r>
          </w:p>
        </w:tc>
        <w:tc>
          <w:tcPr>
            <w:tcW w:w="1933" w:type="pct"/>
            <w:tcBorders>
              <w:top w:val="nil"/>
              <w:left w:val="nil"/>
              <w:bottom w:val="single" w:sz="12" w:space="0" w:color="000000"/>
              <w:right w:val="nil"/>
            </w:tcBorders>
            <w:shd w:val="clear" w:color="auto" w:fill="auto"/>
            <w:noWrap/>
            <w:vAlign w:val="bottom"/>
          </w:tcPr>
          <w:p w:rsidR="00C02345" w:rsidRPr="00A225EE" w:rsidRDefault="00C02345" w:rsidP="00C02345">
            <w:pPr>
              <w:widowControl/>
              <w:jc w:val="center"/>
              <w:rPr>
                <w:color w:val="000000"/>
                <w:kern w:val="0"/>
                <w:sz w:val="18"/>
                <w:szCs w:val="18"/>
              </w:rPr>
            </w:pPr>
            <w:r w:rsidRPr="00A225EE">
              <w:rPr>
                <w:color w:val="000000"/>
                <w:kern w:val="0"/>
                <w:sz w:val="18"/>
                <w:szCs w:val="18"/>
              </w:rPr>
              <w:t>2.32%</w:t>
            </w:r>
          </w:p>
        </w:tc>
      </w:tr>
      <w:tr w:rsidR="00C02345" w:rsidRPr="00C02345" w:rsidTr="00D15A3E">
        <w:trPr>
          <w:trHeight w:val="65"/>
          <w:jc w:val="center"/>
        </w:trPr>
        <w:tc>
          <w:tcPr>
            <w:tcW w:w="882" w:type="pct"/>
            <w:tcBorders>
              <w:top w:val="single" w:sz="12" w:space="0" w:color="000000"/>
              <w:left w:val="nil"/>
              <w:bottom w:val="nil"/>
              <w:right w:val="nil"/>
            </w:tcBorders>
            <w:shd w:val="clear" w:color="auto" w:fill="auto"/>
            <w:noWrap/>
            <w:vAlign w:val="bottom"/>
          </w:tcPr>
          <w:p w:rsidR="00C02345" w:rsidRPr="00C02345" w:rsidRDefault="00C02345" w:rsidP="00AF20B5">
            <w:pPr>
              <w:jc w:val="left"/>
              <w:rPr>
                <w:rFonts w:ascii="宋体" w:hAnsi="宋体" w:cs="宋体"/>
                <w:color w:val="000000"/>
                <w:kern w:val="0"/>
                <w:sz w:val="18"/>
                <w:szCs w:val="18"/>
              </w:rPr>
            </w:pPr>
          </w:p>
        </w:tc>
        <w:tc>
          <w:tcPr>
            <w:tcW w:w="1092" w:type="pct"/>
            <w:tcBorders>
              <w:top w:val="single" w:sz="12" w:space="0" w:color="000000"/>
              <w:left w:val="nil"/>
              <w:bottom w:val="nil"/>
              <w:right w:val="nil"/>
            </w:tcBorders>
            <w:shd w:val="clear" w:color="auto" w:fill="auto"/>
            <w:noWrap/>
            <w:vAlign w:val="bottom"/>
          </w:tcPr>
          <w:p w:rsidR="00C02345" w:rsidRPr="00C02345" w:rsidRDefault="00C02345" w:rsidP="00C02345">
            <w:pPr>
              <w:jc w:val="center"/>
              <w:rPr>
                <w:rFonts w:ascii="宋体" w:hAnsi="宋体" w:cs="宋体"/>
                <w:color w:val="000000"/>
                <w:kern w:val="0"/>
                <w:sz w:val="18"/>
                <w:szCs w:val="18"/>
              </w:rPr>
            </w:pPr>
          </w:p>
        </w:tc>
        <w:tc>
          <w:tcPr>
            <w:tcW w:w="1092" w:type="pct"/>
            <w:tcBorders>
              <w:top w:val="single" w:sz="12" w:space="0" w:color="000000"/>
              <w:left w:val="nil"/>
              <w:bottom w:val="nil"/>
              <w:right w:val="nil"/>
            </w:tcBorders>
            <w:shd w:val="clear" w:color="auto" w:fill="auto"/>
            <w:noWrap/>
            <w:vAlign w:val="bottom"/>
          </w:tcPr>
          <w:p w:rsidR="00C02345" w:rsidRPr="00C02345" w:rsidRDefault="00C02345" w:rsidP="00C02345">
            <w:pPr>
              <w:jc w:val="center"/>
              <w:rPr>
                <w:rFonts w:ascii="宋体" w:hAnsi="宋体" w:cs="宋体"/>
                <w:color w:val="000000"/>
                <w:kern w:val="0"/>
                <w:sz w:val="18"/>
                <w:szCs w:val="18"/>
              </w:rPr>
            </w:pPr>
          </w:p>
        </w:tc>
        <w:tc>
          <w:tcPr>
            <w:tcW w:w="1933" w:type="pct"/>
            <w:tcBorders>
              <w:top w:val="single" w:sz="12" w:space="0" w:color="000000"/>
              <w:left w:val="nil"/>
              <w:bottom w:val="nil"/>
              <w:right w:val="nil"/>
            </w:tcBorders>
            <w:shd w:val="clear" w:color="auto" w:fill="auto"/>
            <w:noWrap/>
            <w:vAlign w:val="bottom"/>
          </w:tcPr>
          <w:p w:rsidR="00AF20B5" w:rsidRDefault="00AF20B5" w:rsidP="00AF20B5">
            <w:pPr>
              <w:jc w:val="left"/>
              <w:rPr>
                <w:rFonts w:ascii="宋体" w:hAnsi="宋体" w:cs="宋体"/>
                <w:color w:val="000000"/>
                <w:kern w:val="0"/>
                <w:sz w:val="18"/>
                <w:szCs w:val="18"/>
              </w:rPr>
            </w:pPr>
          </w:p>
          <w:p w:rsidR="00AF20B5" w:rsidRPr="00C02345" w:rsidRDefault="00AF20B5" w:rsidP="00C02345">
            <w:pPr>
              <w:jc w:val="center"/>
              <w:rPr>
                <w:rFonts w:ascii="宋体" w:hAnsi="宋体" w:cs="宋体"/>
                <w:color w:val="000000"/>
                <w:kern w:val="0"/>
                <w:sz w:val="18"/>
                <w:szCs w:val="18"/>
              </w:rPr>
            </w:pPr>
          </w:p>
        </w:tc>
      </w:tr>
    </w:tbl>
    <w:p w:rsidR="00AF20B5" w:rsidRDefault="00AF20B5" w:rsidP="00AF20B5">
      <w:pPr>
        <w:spacing w:line="34" w:lineRule="atLeast"/>
        <w:jc w:val="left"/>
        <w:rPr>
          <w:rFonts w:eastAsia="黑体"/>
          <w:b/>
          <w:position w:val="-10"/>
          <w:sz w:val="24"/>
        </w:rPr>
      </w:pPr>
      <w:r>
        <w:rPr>
          <w:rFonts w:eastAsia="黑体" w:hint="eastAsia"/>
          <w:b/>
          <w:position w:val="-10"/>
          <w:sz w:val="24"/>
        </w:rPr>
        <w:t xml:space="preserve">3   </w:t>
      </w:r>
      <w:r>
        <w:rPr>
          <w:rFonts w:eastAsia="黑体" w:hint="eastAsia"/>
          <w:b/>
          <w:position w:val="-10"/>
          <w:sz w:val="24"/>
        </w:rPr>
        <w:t>结论</w:t>
      </w:r>
    </w:p>
    <w:p w:rsidR="00AF20B5" w:rsidRDefault="00AF20B5" w:rsidP="00AF20B5">
      <w:pPr>
        <w:overflowPunct w:val="0"/>
        <w:spacing w:line="34" w:lineRule="atLeast"/>
        <w:rPr>
          <w:rFonts w:ascii="黑体" w:eastAsia="黑体" w:hAnsi="黑体"/>
          <w:b/>
          <w:position w:val="-10"/>
          <w:szCs w:val="21"/>
        </w:rPr>
      </w:pPr>
    </w:p>
    <w:p w:rsidR="00E35188" w:rsidRPr="00795D13" w:rsidRDefault="00E35188" w:rsidP="00AF20B5">
      <w:pPr>
        <w:overflowPunct w:val="0"/>
        <w:spacing w:line="34" w:lineRule="atLeast"/>
        <w:rPr>
          <w:rFonts w:ascii="宋体" w:hAnsi="宋体"/>
          <w:szCs w:val="21"/>
        </w:rPr>
      </w:pPr>
      <w:r w:rsidRPr="00795D13">
        <w:rPr>
          <w:rFonts w:ascii="宋体" w:hAnsi="宋体" w:hint="eastAsia"/>
          <w:szCs w:val="21"/>
        </w:rPr>
        <w:t>本文采用风洞试验数据，对未布置测点位置的风压预测方法本征正</w:t>
      </w:r>
      <w:r w:rsidR="007B3A24">
        <w:rPr>
          <w:rFonts w:ascii="宋体" w:hAnsi="宋体" w:hint="eastAsia"/>
          <w:szCs w:val="21"/>
        </w:rPr>
        <w:t>交分解法和人工神经网络进行研究，</w:t>
      </w:r>
      <w:r w:rsidRPr="00795D13">
        <w:rPr>
          <w:rFonts w:ascii="宋体" w:hAnsi="宋体" w:hint="eastAsia"/>
          <w:szCs w:val="21"/>
        </w:rPr>
        <w:t>得出如下结论：</w:t>
      </w:r>
    </w:p>
    <w:p w:rsidR="00E35188" w:rsidRPr="00795D13" w:rsidRDefault="00E35188" w:rsidP="00036DB7">
      <w:pPr>
        <w:overflowPunct w:val="0"/>
        <w:spacing w:line="34" w:lineRule="atLeast"/>
        <w:ind w:firstLineChars="200" w:firstLine="420"/>
        <w:rPr>
          <w:rFonts w:ascii="宋体" w:hAnsi="宋体"/>
          <w:szCs w:val="21"/>
        </w:rPr>
      </w:pPr>
      <w:r w:rsidRPr="00795D13">
        <w:rPr>
          <w:rFonts w:ascii="宋体" w:hAnsi="宋体" w:hint="eastAsia"/>
          <w:szCs w:val="21"/>
        </w:rPr>
        <w:t>（1）大跨度屋盖结构，尤其是本文研究的大跨度非规则曲面屋盖结构的风荷载特性较高层建筑或平屋盖结构复杂得多，因此运用</w:t>
      </w:r>
      <w:r w:rsidRPr="00A225EE">
        <w:rPr>
          <w:szCs w:val="21"/>
        </w:rPr>
        <w:t>POD</w:t>
      </w:r>
      <w:r w:rsidRPr="00795D13">
        <w:rPr>
          <w:rFonts w:ascii="宋体" w:hAnsi="宋体" w:hint="eastAsia"/>
          <w:szCs w:val="21"/>
        </w:rPr>
        <w:t>进行预测时，其极值的预测和平均值的预测效果较差，但是</w:t>
      </w:r>
      <w:proofErr w:type="gramStart"/>
      <w:r w:rsidRPr="00795D13">
        <w:rPr>
          <w:rFonts w:ascii="宋体" w:hAnsi="宋体" w:hint="eastAsia"/>
          <w:szCs w:val="21"/>
        </w:rPr>
        <w:t>均方根值的</w:t>
      </w:r>
      <w:proofErr w:type="gramEnd"/>
      <w:r w:rsidRPr="00795D13">
        <w:rPr>
          <w:rFonts w:ascii="宋体" w:hAnsi="宋体" w:hint="eastAsia"/>
          <w:szCs w:val="21"/>
        </w:rPr>
        <w:t>预测效果能够达到精度要求。</w:t>
      </w:r>
    </w:p>
    <w:p w:rsidR="00A225EE" w:rsidRPr="00AF20B5" w:rsidRDefault="00E35188" w:rsidP="00AF20B5">
      <w:pPr>
        <w:overflowPunct w:val="0"/>
        <w:spacing w:line="34" w:lineRule="atLeast"/>
        <w:ind w:firstLineChars="200" w:firstLine="420"/>
        <w:rPr>
          <w:rFonts w:ascii="宋体" w:hAnsi="宋体"/>
          <w:szCs w:val="21"/>
        </w:rPr>
      </w:pPr>
      <w:r w:rsidRPr="00795D13">
        <w:rPr>
          <w:rFonts w:ascii="宋体" w:hAnsi="宋体" w:hint="eastAsia"/>
          <w:szCs w:val="21"/>
        </w:rPr>
        <w:t>（2</w:t>
      </w:r>
      <w:r w:rsidR="00E108E4" w:rsidRPr="00795D13">
        <w:rPr>
          <w:rFonts w:ascii="宋体" w:hAnsi="宋体" w:hint="eastAsia"/>
          <w:szCs w:val="21"/>
        </w:rPr>
        <w:t>）总体而言，脉动风压均方根误差随</w:t>
      </w:r>
      <w:r w:rsidR="001403D9">
        <w:rPr>
          <w:rFonts w:ascii="宋体" w:hAnsi="宋体" w:hint="eastAsia"/>
          <w:szCs w:val="21"/>
        </w:rPr>
        <w:t>本征</w:t>
      </w:r>
      <w:proofErr w:type="gramStart"/>
      <w:r w:rsidR="001403D9">
        <w:rPr>
          <w:rFonts w:ascii="宋体" w:hAnsi="宋体" w:hint="eastAsia"/>
          <w:szCs w:val="21"/>
        </w:rPr>
        <w:t>模态</w:t>
      </w:r>
      <w:r w:rsidR="00E108E4" w:rsidRPr="00795D13">
        <w:rPr>
          <w:rFonts w:ascii="宋体" w:hAnsi="宋体" w:hint="eastAsia"/>
          <w:szCs w:val="21"/>
        </w:rPr>
        <w:t>数</w:t>
      </w:r>
      <w:proofErr w:type="gramEnd"/>
      <w:r w:rsidR="00E108E4" w:rsidRPr="00795D13">
        <w:rPr>
          <w:rFonts w:ascii="宋体" w:hAnsi="宋体" w:hint="eastAsia"/>
          <w:szCs w:val="21"/>
        </w:rPr>
        <w:t>的增加呈现下降趋势，</w:t>
      </w:r>
      <w:r w:rsidRPr="00795D13">
        <w:rPr>
          <w:rFonts w:ascii="宋体" w:hAnsi="宋体" w:hint="eastAsia"/>
          <w:szCs w:val="21"/>
        </w:rPr>
        <w:t>但是对于非规则曲面屋盖结构中屋盖曲面变化较大的区域上预测点的误差在超过</w:t>
      </w:r>
      <w:proofErr w:type="gramStart"/>
      <w:r w:rsidRPr="00795D13">
        <w:rPr>
          <w:rFonts w:ascii="宋体" w:hAnsi="宋体" w:hint="eastAsia"/>
          <w:szCs w:val="21"/>
        </w:rPr>
        <w:t>一</w:t>
      </w:r>
      <w:proofErr w:type="gramEnd"/>
      <w:r w:rsidRPr="00795D13">
        <w:rPr>
          <w:rFonts w:ascii="宋体" w:hAnsi="宋体" w:hint="eastAsia"/>
          <w:szCs w:val="21"/>
        </w:rPr>
        <w:t>定</w:t>
      </w:r>
      <w:r w:rsidR="001403D9">
        <w:rPr>
          <w:rFonts w:ascii="宋体" w:hAnsi="宋体" w:hint="eastAsia"/>
          <w:szCs w:val="21"/>
        </w:rPr>
        <w:t>本征</w:t>
      </w:r>
      <w:proofErr w:type="gramStart"/>
      <w:r w:rsidR="001403D9">
        <w:rPr>
          <w:rFonts w:ascii="宋体" w:hAnsi="宋体" w:hint="eastAsia"/>
          <w:szCs w:val="21"/>
        </w:rPr>
        <w:t>模态</w:t>
      </w:r>
      <w:r w:rsidRPr="00795D13">
        <w:rPr>
          <w:rFonts w:ascii="宋体" w:hAnsi="宋体" w:hint="eastAsia"/>
          <w:szCs w:val="21"/>
        </w:rPr>
        <w:t>数</w:t>
      </w:r>
      <w:proofErr w:type="gramEnd"/>
      <w:r w:rsidRPr="00795D13">
        <w:rPr>
          <w:rFonts w:ascii="宋体" w:hAnsi="宋体" w:hint="eastAsia"/>
          <w:szCs w:val="21"/>
        </w:rPr>
        <w:t>后，会随之增多而增大。因此并不是采用所有的</w:t>
      </w:r>
      <w:r w:rsidR="001403D9">
        <w:rPr>
          <w:rFonts w:ascii="宋体" w:hAnsi="宋体" w:hint="eastAsia"/>
          <w:szCs w:val="21"/>
        </w:rPr>
        <w:t>本征</w:t>
      </w:r>
      <w:proofErr w:type="gramStart"/>
      <w:r w:rsidR="001403D9">
        <w:rPr>
          <w:rFonts w:ascii="宋体" w:hAnsi="宋体" w:hint="eastAsia"/>
          <w:szCs w:val="21"/>
        </w:rPr>
        <w:t>模态</w:t>
      </w:r>
      <w:r w:rsidRPr="00795D13">
        <w:rPr>
          <w:rFonts w:ascii="宋体" w:hAnsi="宋体" w:hint="eastAsia"/>
          <w:szCs w:val="21"/>
        </w:rPr>
        <w:t>数</w:t>
      </w:r>
      <w:proofErr w:type="gramEnd"/>
      <w:r w:rsidRPr="00795D13">
        <w:rPr>
          <w:rFonts w:ascii="宋体" w:hAnsi="宋体" w:hint="eastAsia"/>
          <w:szCs w:val="21"/>
        </w:rPr>
        <w:t>就能得到最小的误差，因此选择合理的</w:t>
      </w:r>
      <w:r w:rsidR="001403D9">
        <w:rPr>
          <w:rFonts w:ascii="宋体" w:hAnsi="宋体" w:hint="eastAsia"/>
          <w:szCs w:val="21"/>
        </w:rPr>
        <w:t>本征</w:t>
      </w:r>
      <w:proofErr w:type="gramStart"/>
      <w:r w:rsidR="001403D9">
        <w:rPr>
          <w:rFonts w:ascii="宋体" w:hAnsi="宋体" w:hint="eastAsia"/>
          <w:szCs w:val="21"/>
        </w:rPr>
        <w:t>模态</w:t>
      </w:r>
      <w:r w:rsidR="00AF20B5">
        <w:rPr>
          <w:rFonts w:ascii="宋体" w:hAnsi="宋体" w:hint="eastAsia"/>
          <w:szCs w:val="21"/>
        </w:rPr>
        <w:t>数</w:t>
      </w:r>
      <w:proofErr w:type="gramEnd"/>
      <w:r w:rsidR="00AF20B5">
        <w:rPr>
          <w:rFonts w:ascii="宋体" w:hAnsi="宋体" w:hint="eastAsia"/>
          <w:szCs w:val="21"/>
        </w:rPr>
        <w:t>能够精确、高</w:t>
      </w:r>
    </w:p>
    <w:p w:rsidR="0052070E" w:rsidRDefault="0052070E" w:rsidP="00902BE4">
      <w:pPr>
        <w:overflowPunct w:val="0"/>
        <w:spacing w:line="34" w:lineRule="atLeast"/>
        <w:jc w:val="center"/>
        <w:outlineLvl w:val="0"/>
        <w:rPr>
          <w:rFonts w:ascii="黑体" w:eastAsia="黑体" w:hAnsi="黑体"/>
          <w:b/>
          <w:szCs w:val="21"/>
        </w:rPr>
      </w:pPr>
    </w:p>
    <w:p w:rsidR="00807628" w:rsidRDefault="00807628" w:rsidP="00902BE4">
      <w:pPr>
        <w:overflowPunct w:val="0"/>
        <w:spacing w:line="34" w:lineRule="atLeast"/>
        <w:jc w:val="center"/>
        <w:outlineLvl w:val="0"/>
        <w:rPr>
          <w:rFonts w:ascii="黑体" w:eastAsia="黑体" w:hAnsi="黑体"/>
          <w:b/>
          <w:szCs w:val="21"/>
        </w:rPr>
      </w:pPr>
    </w:p>
    <w:p w:rsidR="0051101D" w:rsidRPr="00673AE7" w:rsidRDefault="00994B5D" w:rsidP="00902BE4">
      <w:pPr>
        <w:overflowPunct w:val="0"/>
        <w:spacing w:line="34" w:lineRule="atLeast"/>
        <w:jc w:val="center"/>
        <w:outlineLvl w:val="0"/>
        <w:rPr>
          <w:rFonts w:asciiTheme="majorEastAsia" w:eastAsiaTheme="majorEastAsia" w:hAnsiTheme="majorEastAsia"/>
          <w:szCs w:val="21"/>
        </w:rPr>
      </w:pPr>
      <w:r w:rsidRPr="00673AE7">
        <w:rPr>
          <w:rFonts w:ascii="黑体" w:eastAsia="黑体" w:hAnsi="黑体" w:hint="eastAsia"/>
          <w:b/>
          <w:szCs w:val="21"/>
        </w:rPr>
        <w:t>参考文献</w:t>
      </w:r>
      <w:r w:rsidR="00673AE7" w:rsidRPr="00673AE7">
        <w:rPr>
          <w:rFonts w:asciiTheme="minorEastAsia" w:eastAsiaTheme="minorEastAsia" w:hAnsiTheme="minorEastAsia" w:hint="eastAsia"/>
          <w:szCs w:val="21"/>
        </w:rPr>
        <w:t>(</w:t>
      </w:r>
      <w:r w:rsidR="00CC1456">
        <w:rPr>
          <w:rFonts w:asciiTheme="minorEastAsia" w:eastAsiaTheme="minorEastAsia" w:hAnsiTheme="minorEastAsia" w:hint="eastAsia"/>
          <w:szCs w:val="21"/>
        </w:rPr>
        <w:t>五</w:t>
      </w:r>
      <w:r w:rsidR="00673AE7" w:rsidRPr="00673AE7">
        <w:rPr>
          <w:rFonts w:asciiTheme="minorEastAsia" w:eastAsiaTheme="minorEastAsia" w:hAnsiTheme="minorEastAsia" w:hint="eastAsia"/>
          <w:szCs w:val="21"/>
        </w:rPr>
        <w:t>号黑体)</w:t>
      </w:r>
    </w:p>
    <w:p w:rsidR="00673AE7" w:rsidRPr="00AF20B5" w:rsidRDefault="00673AE7" w:rsidP="00902BE4">
      <w:pPr>
        <w:overflowPunct w:val="0"/>
        <w:spacing w:line="34" w:lineRule="atLeast"/>
        <w:jc w:val="center"/>
        <w:outlineLvl w:val="0"/>
        <w:rPr>
          <w:rFonts w:ascii="黑体" w:eastAsia="黑体" w:hAnsi="黑体"/>
          <w:b/>
          <w:sz w:val="18"/>
          <w:szCs w:val="18"/>
        </w:rPr>
      </w:pPr>
    </w:p>
    <w:p w:rsidR="00D54864" w:rsidRPr="001403D9" w:rsidRDefault="00FC30FA" w:rsidP="0051101D">
      <w:pPr>
        <w:overflowPunct w:val="0"/>
        <w:spacing w:line="34" w:lineRule="atLeast"/>
        <w:outlineLvl w:val="0"/>
        <w:rPr>
          <w:sz w:val="18"/>
          <w:szCs w:val="18"/>
        </w:rPr>
      </w:pPr>
      <w:r w:rsidRPr="00D54864">
        <w:rPr>
          <w:sz w:val="18"/>
          <w:szCs w:val="18"/>
        </w:rPr>
        <w:t>[1</w:t>
      </w:r>
      <w:r w:rsidR="00D54864" w:rsidRPr="00D54864">
        <w:rPr>
          <w:sz w:val="18"/>
          <w:szCs w:val="18"/>
        </w:rPr>
        <w:t xml:space="preserve">] </w:t>
      </w:r>
      <w:proofErr w:type="gramStart"/>
      <w:r w:rsidR="001403D9" w:rsidRPr="00D54864">
        <w:rPr>
          <w:rFonts w:hAnsi="宋体" w:hint="eastAsia"/>
          <w:sz w:val="18"/>
          <w:szCs w:val="18"/>
        </w:rPr>
        <w:t>李方慧等</w:t>
      </w:r>
      <w:proofErr w:type="gramEnd"/>
      <w:r w:rsidR="001403D9" w:rsidRPr="00D54864">
        <w:rPr>
          <w:sz w:val="18"/>
          <w:szCs w:val="18"/>
        </w:rPr>
        <w:t>.</w:t>
      </w:r>
      <w:r w:rsidR="00A225EE">
        <w:rPr>
          <w:rFonts w:hint="eastAsia"/>
          <w:sz w:val="18"/>
          <w:szCs w:val="18"/>
        </w:rPr>
        <w:t xml:space="preserve"> </w:t>
      </w:r>
      <w:r w:rsidR="001403D9" w:rsidRPr="00D54864">
        <w:rPr>
          <w:sz w:val="18"/>
          <w:szCs w:val="18"/>
        </w:rPr>
        <w:t>POD</w:t>
      </w:r>
      <w:r w:rsidR="001403D9" w:rsidRPr="00D54864">
        <w:rPr>
          <w:rFonts w:hAnsi="宋体" w:hint="eastAsia"/>
          <w:sz w:val="18"/>
          <w:szCs w:val="18"/>
        </w:rPr>
        <w:t>原理解析及在结构</w:t>
      </w:r>
      <w:proofErr w:type="gramStart"/>
      <w:r w:rsidR="001403D9" w:rsidRPr="00D54864">
        <w:rPr>
          <w:rFonts w:hAnsi="宋体" w:hint="eastAsia"/>
          <w:sz w:val="18"/>
          <w:szCs w:val="18"/>
        </w:rPr>
        <w:t>风工程</w:t>
      </w:r>
      <w:proofErr w:type="gramEnd"/>
      <w:r w:rsidR="001403D9" w:rsidRPr="00D54864">
        <w:rPr>
          <w:rFonts w:hAnsi="宋体" w:hint="eastAsia"/>
          <w:sz w:val="18"/>
          <w:szCs w:val="18"/>
        </w:rPr>
        <w:t>中的几点应用</w:t>
      </w:r>
      <w:r w:rsidR="001403D9" w:rsidRPr="00D54864">
        <w:rPr>
          <w:sz w:val="18"/>
          <w:szCs w:val="18"/>
        </w:rPr>
        <w:t xml:space="preserve"> [</w:t>
      </w:r>
      <w:r w:rsidRPr="00D54864">
        <w:rPr>
          <w:sz w:val="18"/>
          <w:szCs w:val="18"/>
        </w:rPr>
        <w:t>J].</w:t>
      </w:r>
      <w:r w:rsidR="00673AE7">
        <w:rPr>
          <w:rFonts w:hint="eastAsia"/>
          <w:sz w:val="18"/>
          <w:szCs w:val="18"/>
        </w:rPr>
        <w:t xml:space="preserve"> </w:t>
      </w:r>
      <w:r w:rsidRPr="00D54864">
        <w:rPr>
          <w:rFonts w:hAnsi="宋体"/>
          <w:sz w:val="18"/>
          <w:szCs w:val="18"/>
        </w:rPr>
        <w:t>振动与冲击</w:t>
      </w:r>
      <w:r w:rsidR="00673AE7">
        <w:rPr>
          <w:rFonts w:hAnsi="宋体" w:hint="eastAsia"/>
          <w:sz w:val="18"/>
          <w:szCs w:val="18"/>
        </w:rPr>
        <w:t xml:space="preserve">, </w:t>
      </w:r>
      <w:r w:rsidRPr="00D54864">
        <w:rPr>
          <w:sz w:val="18"/>
          <w:szCs w:val="18"/>
        </w:rPr>
        <w:t>2009</w:t>
      </w:r>
      <w:r w:rsidR="00673AE7">
        <w:rPr>
          <w:rFonts w:hint="eastAsia"/>
          <w:sz w:val="18"/>
          <w:szCs w:val="18"/>
        </w:rPr>
        <w:t xml:space="preserve">, </w:t>
      </w:r>
      <w:r w:rsidR="00673AE7">
        <w:rPr>
          <w:rFonts w:hAnsi="宋体" w:hint="eastAsia"/>
          <w:sz w:val="18"/>
          <w:szCs w:val="18"/>
        </w:rPr>
        <w:t xml:space="preserve">32: </w:t>
      </w:r>
      <w:r w:rsidRPr="00D54864">
        <w:rPr>
          <w:sz w:val="18"/>
          <w:szCs w:val="18"/>
        </w:rPr>
        <w:t>28-32</w:t>
      </w:r>
      <w:r w:rsidR="001403D9" w:rsidRPr="00D54864">
        <w:rPr>
          <w:sz w:val="18"/>
          <w:szCs w:val="18"/>
        </w:rPr>
        <w:t xml:space="preserve">. </w:t>
      </w:r>
      <w:proofErr w:type="gramStart"/>
      <w:r w:rsidR="001403D9" w:rsidRPr="00D54864">
        <w:rPr>
          <w:sz w:val="18"/>
          <w:szCs w:val="18"/>
        </w:rPr>
        <w:t>(</w:t>
      </w:r>
      <w:r w:rsidR="008C1D01" w:rsidRPr="00D54864">
        <w:rPr>
          <w:sz w:val="18"/>
          <w:szCs w:val="18"/>
        </w:rPr>
        <w:t xml:space="preserve"> </w:t>
      </w:r>
      <w:r w:rsidR="00D54864" w:rsidRPr="00D54864">
        <w:rPr>
          <w:sz w:val="18"/>
          <w:szCs w:val="18"/>
        </w:rPr>
        <w:t>Li</w:t>
      </w:r>
      <w:proofErr w:type="gramEnd"/>
      <w:r w:rsidR="00D54864" w:rsidRPr="00D54864">
        <w:rPr>
          <w:sz w:val="18"/>
          <w:szCs w:val="18"/>
        </w:rPr>
        <w:t xml:space="preserve"> F</w:t>
      </w:r>
      <w:r w:rsidR="00673AE7">
        <w:rPr>
          <w:rFonts w:hint="eastAsia"/>
          <w:sz w:val="18"/>
          <w:szCs w:val="18"/>
        </w:rPr>
        <w:t xml:space="preserve"> H</w:t>
      </w:r>
      <w:r w:rsidR="00D54864" w:rsidRPr="00D54864">
        <w:rPr>
          <w:sz w:val="18"/>
          <w:szCs w:val="18"/>
        </w:rPr>
        <w:t>,</w:t>
      </w:r>
      <w:r w:rsidR="001403D9">
        <w:rPr>
          <w:rFonts w:hint="eastAsia"/>
          <w:sz w:val="18"/>
          <w:szCs w:val="18"/>
        </w:rPr>
        <w:t xml:space="preserve"> </w:t>
      </w:r>
      <w:r w:rsidR="00D54864" w:rsidRPr="00D54864">
        <w:rPr>
          <w:sz w:val="18"/>
          <w:szCs w:val="18"/>
        </w:rPr>
        <w:t>et</w:t>
      </w:r>
      <w:r w:rsidR="00673AE7">
        <w:rPr>
          <w:rFonts w:hint="eastAsia"/>
          <w:sz w:val="18"/>
          <w:szCs w:val="18"/>
        </w:rPr>
        <w:t xml:space="preserve"> al</w:t>
      </w:r>
      <w:r w:rsidR="00D54864" w:rsidRPr="00D54864">
        <w:rPr>
          <w:sz w:val="18"/>
          <w:szCs w:val="18"/>
        </w:rPr>
        <w:t xml:space="preserve">. </w:t>
      </w:r>
      <w:r w:rsidR="008C1D01" w:rsidRPr="00D54864">
        <w:rPr>
          <w:sz w:val="18"/>
          <w:szCs w:val="18"/>
        </w:rPr>
        <w:t>Theory of POD and its application in wind engineering of structures</w:t>
      </w:r>
      <w:r w:rsidR="001403D9">
        <w:rPr>
          <w:rFonts w:hint="eastAsia"/>
          <w:sz w:val="18"/>
          <w:szCs w:val="18"/>
        </w:rPr>
        <w:t xml:space="preserve"> </w:t>
      </w:r>
      <w:r w:rsidR="008C1D01" w:rsidRPr="00D54864">
        <w:rPr>
          <w:sz w:val="18"/>
          <w:szCs w:val="18"/>
        </w:rPr>
        <w:t>[J].</w:t>
      </w:r>
      <w:r w:rsidR="00673AE7">
        <w:rPr>
          <w:rFonts w:hint="eastAsia"/>
          <w:sz w:val="18"/>
          <w:szCs w:val="18"/>
        </w:rPr>
        <w:t xml:space="preserve"> </w:t>
      </w:r>
      <w:r w:rsidR="00673AE7">
        <w:rPr>
          <w:sz w:val="18"/>
          <w:szCs w:val="18"/>
        </w:rPr>
        <w:t>Journal of Vibration and Shock</w:t>
      </w:r>
      <w:proofErr w:type="gramStart"/>
      <w:r w:rsidR="00673AE7">
        <w:rPr>
          <w:rFonts w:hint="eastAsia"/>
          <w:sz w:val="18"/>
          <w:szCs w:val="18"/>
        </w:rPr>
        <w:t xml:space="preserve">,  </w:t>
      </w:r>
      <w:r w:rsidR="008C1D01" w:rsidRPr="00D54864">
        <w:rPr>
          <w:sz w:val="18"/>
          <w:szCs w:val="18"/>
        </w:rPr>
        <w:t>2009</w:t>
      </w:r>
      <w:proofErr w:type="gramEnd"/>
      <w:r w:rsidR="001403D9">
        <w:rPr>
          <w:rFonts w:hAnsi="宋体" w:hint="eastAsia"/>
          <w:sz w:val="18"/>
          <w:szCs w:val="18"/>
        </w:rPr>
        <w:t xml:space="preserve">, </w:t>
      </w:r>
      <w:r w:rsidR="00673AE7">
        <w:rPr>
          <w:rFonts w:hAnsi="宋体" w:hint="eastAsia"/>
          <w:sz w:val="18"/>
          <w:szCs w:val="18"/>
        </w:rPr>
        <w:t xml:space="preserve">32: </w:t>
      </w:r>
      <w:r w:rsidR="008C1D01" w:rsidRPr="00D54864">
        <w:rPr>
          <w:sz w:val="18"/>
          <w:szCs w:val="18"/>
        </w:rPr>
        <w:t>28-32</w:t>
      </w:r>
      <w:r w:rsidR="00673AE7">
        <w:rPr>
          <w:rFonts w:hint="eastAsia"/>
          <w:sz w:val="18"/>
          <w:szCs w:val="18"/>
        </w:rPr>
        <w:t>.(in Chinese)</w:t>
      </w:r>
      <w:r w:rsidR="005B2877" w:rsidRPr="00D54864">
        <w:rPr>
          <w:sz w:val="18"/>
          <w:szCs w:val="18"/>
        </w:rPr>
        <w:t>)</w:t>
      </w:r>
    </w:p>
    <w:p w:rsidR="00D54864" w:rsidRPr="00D54864" w:rsidRDefault="00D15A3E" w:rsidP="00627768">
      <w:pPr>
        <w:overflowPunct w:val="0"/>
        <w:spacing w:line="34" w:lineRule="atLeast"/>
        <w:rPr>
          <w:sz w:val="18"/>
          <w:szCs w:val="18"/>
        </w:rPr>
      </w:pPr>
      <w:r w:rsidRPr="00D54864">
        <w:rPr>
          <w:sz w:val="18"/>
          <w:szCs w:val="18"/>
        </w:rPr>
        <w:t>[2</w:t>
      </w:r>
      <w:r w:rsidR="00D54864">
        <w:rPr>
          <w:sz w:val="18"/>
          <w:szCs w:val="18"/>
        </w:rPr>
        <w:t>]</w:t>
      </w:r>
      <w:r w:rsidR="00D54864">
        <w:rPr>
          <w:rFonts w:hint="eastAsia"/>
          <w:sz w:val="18"/>
          <w:szCs w:val="18"/>
        </w:rPr>
        <w:t xml:space="preserve"> </w:t>
      </w:r>
      <w:r w:rsidR="004C3798" w:rsidRPr="00D54864">
        <w:rPr>
          <w:sz w:val="18"/>
          <w:szCs w:val="18"/>
        </w:rPr>
        <w:t>Chen</w:t>
      </w:r>
      <w:r w:rsidR="00673AE7" w:rsidRPr="00673AE7">
        <w:rPr>
          <w:sz w:val="18"/>
          <w:szCs w:val="18"/>
        </w:rPr>
        <w:t xml:space="preserve"> </w:t>
      </w:r>
      <w:r w:rsidR="00673AE7">
        <w:rPr>
          <w:sz w:val="18"/>
          <w:szCs w:val="18"/>
        </w:rPr>
        <w:t>Y</w:t>
      </w:r>
      <w:r w:rsidR="002F79A0" w:rsidRPr="00D54864">
        <w:rPr>
          <w:rFonts w:hAnsi="宋体"/>
          <w:sz w:val="18"/>
          <w:szCs w:val="18"/>
        </w:rPr>
        <w:t>，</w:t>
      </w:r>
      <w:r w:rsidR="002F79A0" w:rsidRPr="00D54864">
        <w:rPr>
          <w:sz w:val="18"/>
          <w:szCs w:val="18"/>
        </w:rPr>
        <w:t>et al</w:t>
      </w:r>
      <w:r w:rsidRPr="00D54864">
        <w:rPr>
          <w:sz w:val="18"/>
          <w:szCs w:val="18"/>
        </w:rPr>
        <w:t xml:space="preserve">. </w:t>
      </w:r>
      <w:proofErr w:type="gramStart"/>
      <w:r w:rsidRPr="00D54864">
        <w:rPr>
          <w:sz w:val="18"/>
          <w:szCs w:val="18"/>
        </w:rPr>
        <w:t xml:space="preserve">Prediction of pressure coefficients on roofs of low buildings using </w:t>
      </w:r>
      <w:r w:rsidR="004C3798" w:rsidRPr="00D54864">
        <w:rPr>
          <w:sz w:val="18"/>
          <w:szCs w:val="18"/>
        </w:rPr>
        <w:t>artificial neural networks</w:t>
      </w:r>
      <w:r w:rsidR="001403D9">
        <w:rPr>
          <w:rFonts w:hint="eastAsia"/>
          <w:sz w:val="18"/>
          <w:szCs w:val="18"/>
        </w:rPr>
        <w:t xml:space="preserve"> </w:t>
      </w:r>
      <w:r w:rsidR="004C3798" w:rsidRPr="00D54864">
        <w:rPr>
          <w:sz w:val="18"/>
          <w:szCs w:val="18"/>
        </w:rPr>
        <w:t>[J].</w:t>
      </w:r>
      <w:proofErr w:type="gramEnd"/>
      <w:r w:rsidR="004C3798" w:rsidRPr="00D54864">
        <w:rPr>
          <w:sz w:val="18"/>
          <w:szCs w:val="18"/>
        </w:rPr>
        <w:t xml:space="preserve"> </w:t>
      </w:r>
      <w:proofErr w:type="gramStart"/>
      <w:r w:rsidR="004C3798" w:rsidRPr="00D54864">
        <w:rPr>
          <w:sz w:val="18"/>
          <w:szCs w:val="18"/>
        </w:rPr>
        <w:t>J.</w:t>
      </w:r>
      <w:r w:rsidR="00D54864">
        <w:rPr>
          <w:rFonts w:hint="eastAsia"/>
          <w:sz w:val="18"/>
          <w:szCs w:val="18"/>
        </w:rPr>
        <w:t xml:space="preserve"> </w:t>
      </w:r>
      <w:r w:rsidR="004C3798" w:rsidRPr="00D54864">
        <w:rPr>
          <w:sz w:val="18"/>
          <w:szCs w:val="18"/>
        </w:rPr>
        <w:t>wind.</w:t>
      </w:r>
      <w:proofErr w:type="gramEnd"/>
      <w:r w:rsidR="00D54864">
        <w:rPr>
          <w:rFonts w:hint="eastAsia"/>
          <w:sz w:val="18"/>
          <w:szCs w:val="18"/>
        </w:rPr>
        <w:t xml:space="preserve"> </w:t>
      </w:r>
      <w:proofErr w:type="gramStart"/>
      <w:r w:rsidR="004C3798" w:rsidRPr="00D54864">
        <w:rPr>
          <w:sz w:val="18"/>
          <w:szCs w:val="18"/>
        </w:rPr>
        <w:t xml:space="preserve">Eng. Ind. </w:t>
      </w:r>
      <w:proofErr w:type="spellStart"/>
      <w:r w:rsidR="004C3798" w:rsidRPr="00D54864">
        <w:rPr>
          <w:sz w:val="18"/>
          <w:szCs w:val="18"/>
        </w:rPr>
        <w:lastRenderedPageBreak/>
        <w:t>Aerodyn</w:t>
      </w:r>
      <w:proofErr w:type="spellEnd"/>
      <w:r w:rsidR="004C3798" w:rsidRPr="00D54864">
        <w:rPr>
          <w:sz w:val="18"/>
          <w:szCs w:val="18"/>
        </w:rPr>
        <w:t>.</w:t>
      </w:r>
      <w:proofErr w:type="gramEnd"/>
      <w:r w:rsidR="00673AE7">
        <w:rPr>
          <w:rFonts w:hint="eastAsia"/>
          <w:sz w:val="18"/>
          <w:szCs w:val="18"/>
        </w:rPr>
        <w:t xml:space="preserve"> </w:t>
      </w:r>
      <w:r w:rsidR="004C3798" w:rsidRPr="00D54864">
        <w:rPr>
          <w:sz w:val="18"/>
          <w:szCs w:val="18"/>
        </w:rPr>
        <w:t>2003</w:t>
      </w:r>
      <w:proofErr w:type="gramStart"/>
      <w:r w:rsidR="00D54864">
        <w:rPr>
          <w:rFonts w:hAnsi="宋体" w:hint="eastAsia"/>
          <w:sz w:val="18"/>
          <w:szCs w:val="18"/>
        </w:rPr>
        <w:t>,</w:t>
      </w:r>
      <w:r w:rsidR="001403D9">
        <w:rPr>
          <w:rFonts w:hAnsi="宋体" w:hint="eastAsia"/>
          <w:sz w:val="18"/>
          <w:szCs w:val="18"/>
        </w:rPr>
        <w:t xml:space="preserve"> </w:t>
      </w:r>
      <w:r w:rsidR="00673AE7">
        <w:rPr>
          <w:rFonts w:hAnsi="宋体" w:hint="eastAsia"/>
          <w:sz w:val="18"/>
          <w:szCs w:val="18"/>
        </w:rPr>
        <w:t xml:space="preserve"> </w:t>
      </w:r>
      <w:r w:rsidR="004C3798" w:rsidRPr="00D54864">
        <w:rPr>
          <w:sz w:val="18"/>
          <w:szCs w:val="18"/>
        </w:rPr>
        <w:t>91</w:t>
      </w:r>
      <w:proofErr w:type="gramEnd"/>
      <w:r w:rsidR="00D54864">
        <w:rPr>
          <w:rFonts w:hAnsi="宋体" w:hint="eastAsia"/>
          <w:sz w:val="18"/>
          <w:szCs w:val="18"/>
        </w:rPr>
        <w:t>:</w:t>
      </w:r>
      <w:r w:rsidR="00673AE7">
        <w:rPr>
          <w:rFonts w:hAnsi="宋体" w:hint="eastAsia"/>
          <w:sz w:val="18"/>
          <w:szCs w:val="18"/>
        </w:rPr>
        <w:t xml:space="preserve"> </w:t>
      </w:r>
      <w:r w:rsidR="004C3798" w:rsidRPr="00D54864">
        <w:rPr>
          <w:sz w:val="18"/>
          <w:szCs w:val="18"/>
        </w:rPr>
        <w:t>423</w:t>
      </w:r>
      <w:r w:rsidR="00673AE7">
        <w:rPr>
          <w:rFonts w:hint="eastAsia"/>
          <w:sz w:val="18"/>
          <w:szCs w:val="18"/>
        </w:rPr>
        <w:t>-</w:t>
      </w:r>
      <w:r w:rsidR="004C3798" w:rsidRPr="00D54864">
        <w:rPr>
          <w:sz w:val="18"/>
          <w:szCs w:val="18"/>
        </w:rPr>
        <w:t>441.</w:t>
      </w:r>
    </w:p>
    <w:p w:rsidR="00D54864" w:rsidRPr="001403D9" w:rsidRDefault="00D15A3E" w:rsidP="00825243">
      <w:pPr>
        <w:overflowPunct w:val="0"/>
        <w:rPr>
          <w:sz w:val="18"/>
          <w:szCs w:val="18"/>
        </w:rPr>
      </w:pPr>
      <w:r w:rsidRPr="00D54864">
        <w:rPr>
          <w:sz w:val="18"/>
          <w:szCs w:val="18"/>
        </w:rPr>
        <w:t>[3</w:t>
      </w:r>
      <w:r w:rsidR="00D54864" w:rsidRPr="00D54864">
        <w:rPr>
          <w:sz w:val="18"/>
          <w:szCs w:val="18"/>
        </w:rPr>
        <w:t xml:space="preserve">] </w:t>
      </w:r>
      <w:proofErr w:type="gramStart"/>
      <w:r w:rsidR="001403D9" w:rsidRPr="00D54864">
        <w:rPr>
          <w:rFonts w:hAnsi="宋体" w:hint="eastAsia"/>
          <w:sz w:val="18"/>
          <w:szCs w:val="18"/>
        </w:rPr>
        <w:t>李方慧</w:t>
      </w:r>
      <w:proofErr w:type="gramEnd"/>
      <w:r w:rsidR="001403D9" w:rsidRPr="00D54864">
        <w:rPr>
          <w:sz w:val="18"/>
          <w:szCs w:val="18"/>
        </w:rPr>
        <w:t>.</w:t>
      </w:r>
      <w:r w:rsidR="001403D9" w:rsidRPr="00D54864">
        <w:rPr>
          <w:rFonts w:hAnsi="宋体" w:hint="eastAsia"/>
          <w:sz w:val="18"/>
          <w:szCs w:val="18"/>
        </w:rPr>
        <w:t>大跨度屋盖结构实用抗风设计</w:t>
      </w:r>
      <w:r w:rsidR="001403D9" w:rsidRPr="00D54864">
        <w:rPr>
          <w:sz w:val="18"/>
          <w:szCs w:val="18"/>
        </w:rPr>
        <w:t>[</w:t>
      </w:r>
      <w:r w:rsidRPr="00D54864">
        <w:rPr>
          <w:sz w:val="18"/>
          <w:szCs w:val="18"/>
        </w:rPr>
        <w:t>M].</w:t>
      </w:r>
      <w:r w:rsidR="00673AE7">
        <w:rPr>
          <w:rFonts w:hint="eastAsia"/>
          <w:sz w:val="18"/>
          <w:szCs w:val="18"/>
        </w:rPr>
        <w:t xml:space="preserve"> </w:t>
      </w:r>
      <w:r w:rsidRPr="00D54864">
        <w:rPr>
          <w:rFonts w:hAnsi="宋体"/>
          <w:sz w:val="18"/>
          <w:szCs w:val="18"/>
        </w:rPr>
        <w:t>哈尔滨：</w:t>
      </w:r>
      <w:r w:rsidR="00673AE7">
        <w:rPr>
          <w:rFonts w:hAnsi="宋体" w:hint="eastAsia"/>
          <w:sz w:val="18"/>
          <w:szCs w:val="18"/>
        </w:rPr>
        <w:t xml:space="preserve"> </w:t>
      </w:r>
      <w:r w:rsidRPr="00D54864">
        <w:rPr>
          <w:rFonts w:hAnsi="宋体"/>
          <w:sz w:val="18"/>
          <w:szCs w:val="18"/>
        </w:rPr>
        <w:t>黑龙江大学出版社，</w:t>
      </w:r>
      <w:r w:rsidRPr="00D54864">
        <w:rPr>
          <w:sz w:val="18"/>
          <w:szCs w:val="18"/>
        </w:rPr>
        <w:t>2008</w:t>
      </w:r>
      <w:r w:rsidRPr="00D54864">
        <w:rPr>
          <w:rFonts w:hAnsi="宋体"/>
          <w:sz w:val="18"/>
          <w:szCs w:val="18"/>
        </w:rPr>
        <w:t>：</w:t>
      </w:r>
      <w:proofErr w:type="gramStart"/>
      <w:r w:rsidRPr="00D54864">
        <w:rPr>
          <w:sz w:val="18"/>
          <w:szCs w:val="18"/>
        </w:rPr>
        <w:t>14-25.</w:t>
      </w:r>
      <w:r w:rsidR="001403D9">
        <w:rPr>
          <w:rFonts w:hint="eastAsia"/>
          <w:sz w:val="18"/>
          <w:szCs w:val="18"/>
        </w:rPr>
        <w:t xml:space="preserve"> </w:t>
      </w:r>
      <w:r w:rsidR="008C1D01" w:rsidRPr="00D54864">
        <w:t>(</w:t>
      </w:r>
      <w:r w:rsidR="008C1D01" w:rsidRPr="00D54864">
        <w:rPr>
          <w:sz w:val="18"/>
          <w:szCs w:val="18"/>
        </w:rPr>
        <w:t>Li F</w:t>
      </w:r>
      <w:r w:rsidR="00673AE7">
        <w:rPr>
          <w:rFonts w:hint="eastAsia"/>
          <w:sz w:val="18"/>
          <w:szCs w:val="18"/>
        </w:rPr>
        <w:t xml:space="preserve"> H</w:t>
      </w:r>
      <w:r w:rsidR="008C1D01" w:rsidRPr="00D54864">
        <w:rPr>
          <w:sz w:val="18"/>
          <w:szCs w:val="18"/>
        </w:rPr>
        <w:t>.</w:t>
      </w:r>
      <w:r w:rsidR="004A4BD1" w:rsidRPr="00D54864">
        <w:rPr>
          <w:sz w:val="18"/>
          <w:szCs w:val="18"/>
        </w:rPr>
        <w:t xml:space="preserve"> </w:t>
      </w:r>
      <w:r w:rsidR="008C1D01" w:rsidRPr="00D54864">
        <w:rPr>
          <w:sz w:val="18"/>
          <w:szCs w:val="18"/>
        </w:rPr>
        <w:t xml:space="preserve">Long </w:t>
      </w:r>
      <w:r w:rsidR="00673AE7">
        <w:rPr>
          <w:rFonts w:hint="eastAsia"/>
          <w:sz w:val="18"/>
          <w:szCs w:val="18"/>
        </w:rPr>
        <w:t>S</w:t>
      </w:r>
      <w:r w:rsidR="008C1D01" w:rsidRPr="00D54864">
        <w:rPr>
          <w:sz w:val="18"/>
          <w:szCs w:val="18"/>
        </w:rPr>
        <w:t xml:space="preserve">pan </w:t>
      </w:r>
      <w:r w:rsidR="00673AE7">
        <w:rPr>
          <w:rFonts w:hint="eastAsia"/>
          <w:sz w:val="18"/>
          <w:szCs w:val="18"/>
        </w:rPr>
        <w:t>R</w:t>
      </w:r>
      <w:r w:rsidR="008C1D01" w:rsidRPr="00D54864">
        <w:rPr>
          <w:sz w:val="18"/>
          <w:szCs w:val="18"/>
        </w:rPr>
        <w:t xml:space="preserve">oof </w:t>
      </w:r>
      <w:r w:rsidR="00673AE7">
        <w:rPr>
          <w:rFonts w:hint="eastAsia"/>
          <w:sz w:val="18"/>
          <w:szCs w:val="18"/>
        </w:rPr>
        <w:t>S</w:t>
      </w:r>
      <w:r w:rsidR="008C1D01" w:rsidRPr="00D54864">
        <w:rPr>
          <w:sz w:val="18"/>
          <w:szCs w:val="18"/>
        </w:rPr>
        <w:t xml:space="preserve">tructures and </w:t>
      </w:r>
      <w:r w:rsidR="00673AE7">
        <w:rPr>
          <w:rFonts w:hint="eastAsia"/>
          <w:sz w:val="18"/>
          <w:szCs w:val="18"/>
        </w:rPr>
        <w:t>P</w:t>
      </w:r>
      <w:r w:rsidR="008C1D01" w:rsidRPr="00D54864">
        <w:rPr>
          <w:sz w:val="18"/>
          <w:szCs w:val="18"/>
        </w:rPr>
        <w:t xml:space="preserve">ractical </w:t>
      </w:r>
      <w:r w:rsidR="00673AE7">
        <w:rPr>
          <w:rFonts w:hint="eastAsia"/>
          <w:sz w:val="18"/>
          <w:szCs w:val="18"/>
        </w:rPr>
        <w:t>W</w:t>
      </w:r>
      <w:r w:rsidR="008C1D01" w:rsidRPr="00D54864">
        <w:rPr>
          <w:sz w:val="18"/>
          <w:szCs w:val="18"/>
        </w:rPr>
        <w:t>ind-resistant</w:t>
      </w:r>
      <w:r w:rsidR="00D54864" w:rsidRPr="00D54864">
        <w:rPr>
          <w:sz w:val="18"/>
          <w:szCs w:val="18"/>
        </w:rPr>
        <w:t xml:space="preserve"> </w:t>
      </w:r>
      <w:r w:rsidR="00673AE7">
        <w:rPr>
          <w:rFonts w:hint="eastAsia"/>
          <w:sz w:val="18"/>
          <w:szCs w:val="18"/>
        </w:rPr>
        <w:t>D</w:t>
      </w:r>
      <w:r w:rsidR="008C1D01" w:rsidRPr="00D54864">
        <w:rPr>
          <w:sz w:val="18"/>
          <w:szCs w:val="18"/>
        </w:rPr>
        <w:t>esign</w:t>
      </w:r>
      <w:r w:rsidR="001403D9">
        <w:rPr>
          <w:rFonts w:hint="eastAsia"/>
          <w:sz w:val="18"/>
          <w:szCs w:val="18"/>
        </w:rPr>
        <w:t xml:space="preserve"> </w:t>
      </w:r>
      <w:r w:rsidR="008C1D01" w:rsidRPr="00D54864">
        <w:rPr>
          <w:sz w:val="18"/>
          <w:szCs w:val="18"/>
        </w:rPr>
        <w:t>[M].</w:t>
      </w:r>
      <w:proofErr w:type="gramEnd"/>
      <w:r w:rsidR="00673AE7">
        <w:rPr>
          <w:rFonts w:hint="eastAsia"/>
          <w:sz w:val="18"/>
          <w:szCs w:val="18"/>
        </w:rPr>
        <w:t xml:space="preserve"> </w:t>
      </w:r>
      <w:r w:rsidR="008C1D01" w:rsidRPr="00D54864">
        <w:rPr>
          <w:sz w:val="18"/>
          <w:szCs w:val="18"/>
        </w:rPr>
        <w:t>Harbin:</w:t>
      </w:r>
      <w:r w:rsidR="00F11467" w:rsidRPr="00D54864">
        <w:rPr>
          <w:sz w:val="18"/>
          <w:szCs w:val="18"/>
        </w:rPr>
        <w:t xml:space="preserve"> </w:t>
      </w:r>
      <w:r w:rsidR="008C1D01" w:rsidRPr="00D54864">
        <w:rPr>
          <w:sz w:val="18"/>
          <w:szCs w:val="18"/>
        </w:rPr>
        <w:t>Heilongjiang University Press,</w:t>
      </w:r>
      <w:r w:rsidR="001403D9">
        <w:rPr>
          <w:rFonts w:hint="eastAsia"/>
          <w:sz w:val="18"/>
          <w:szCs w:val="18"/>
        </w:rPr>
        <w:t xml:space="preserve"> </w:t>
      </w:r>
      <w:r w:rsidR="008C1D01" w:rsidRPr="00D54864">
        <w:rPr>
          <w:sz w:val="18"/>
          <w:szCs w:val="18"/>
        </w:rPr>
        <w:t>2008</w:t>
      </w:r>
      <w:r w:rsidR="001403D9">
        <w:rPr>
          <w:rFonts w:hAnsi="宋体" w:hint="eastAsia"/>
          <w:sz w:val="18"/>
          <w:szCs w:val="18"/>
        </w:rPr>
        <w:t>:</w:t>
      </w:r>
      <w:r w:rsidR="00673AE7">
        <w:rPr>
          <w:rFonts w:hAnsi="宋体" w:hint="eastAsia"/>
          <w:sz w:val="18"/>
          <w:szCs w:val="18"/>
        </w:rPr>
        <w:t xml:space="preserve"> </w:t>
      </w:r>
      <w:r w:rsidR="008C1D01" w:rsidRPr="00D54864">
        <w:rPr>
          <w:sz w:val="18"/>
          <w:szCs w:val="18"/>
        </w:rPr>
        <w:t>14-25</w:t>
      </w:r>
      <w:proofErr w:type="gramStart"/>
      <w:r w:rsidR="00673AE7">
        <w:rPr>
          <w:rFonts w:hint="eastAsia"/>
          <w:sz w:val="18"/>
          <w:szCs w:val="18"/>
        </w:rPr>
        <w:t>.(</w:t>
      </w:r>
      <w:proofErr w:type="gramEnd"/>
      <w:r w:rsidR="00673AE7">
        <w:rPr>
          <w:rFonts w:hint="eastAsia"/>
          <w:sz w:val="18"/>
          <w:szCs w:val="18"/>
        </w:rPr>
        <w:t>in Chinese)</w:t>
      </w:r>
      <w:r w:rsidR="008C1D01" w:rsidRPr="00D54864">
        <w:rPr>
          <w:sz w:val="18"/>
          <w:szCs w:val="18"/>
        </w:rPr>
        <w:t>)</w:t>
      </w:r>
    </w:p>
    <w:p w:rsidR="00825243" w:rsidRDefault="00D15A3E" w:rsidP="00825243">
      <w:pPr>
        <w:overflowPunct w:val="0"/>
        <w:spacing w:line="34" w:lineRule="atLeast"/>
        <w:rPr>
          <w:rFonts w:hAnsi="宋体"/>
          <w:sz w:val="18"/>
          <w:szCs w:val="18"/>
        </w:rPr>
      </w:pPr>
      <w:r w:rsidRPr="00D54864">
        <w:rPr>
          <w:sz w:val="18"/>
          <w:szCs w:val="18"/>
        </w:rPr>
        <w:t>[4]</w:t>
      </w:r>
      <w:r w:rsidR="00D54864" w:rsidRPr="00D54864">
        <w:rPr>
          <w:sz w:val="18"/>
          <w:szCs w:val="18"/>
        </w:rPr>
        <w:t xml:space="preserve"> </w:t>
      </w:r>
      <w:r w:rsidR="00825243" w:rsidRPr="00825243">
        <w:rPr>
          <w:rFonts w:hAnsi="宋体"/>
          <w:sz w:val="18"/>
          <w:szCs w:val="18"/>
        </w:rPr>
        <w:t>Xi X K, Zhao D Q, Pan M X,</w:t>
      </w:r>
      <w:r w:rsidR="00825243" w:rsidRPr="00825243">
        <w:rPr>
          <w:rFonts w:hAnsi="宋体" w:hint="eastAsia"/>
          <w:sz w:val="18"/>
          <w:szCs w:val="18"/>
        </w:rPr>
        <w:t xml:space="preserve"> Wang W H, Wu Y, Lewandowski J </w:t>
      </w:r>
      <w:proofErr w:type="spellStart"/>
      <w:r w:rsidR="00825243" w:rsidRPr="00825243">
        <w:rPr>
          <w:rFonts w:hAnsi="宋体" w:hint="eastAsia"/>
          <w:sz w:val="18"/>
          <w:szCs w:val="18"/>
        </w:rPr>
        <w:t>J</w:t>
      </w:r>
      <w:proofErr w:type="spellEnd"/>
      <w:r w:rsidR="00825243" w:rsidRPr="00825243">
        <w:rPr>
          <w:rFonts w:hAnsi="宋体"/>
          <w:sz w:val="18"/>
          <w:szCs w:val="18"/>
        </w:rPr>
        <w:t>. Fracture of brittle metallic glasses: Brittleness or plasticity[J]. Physical Review Letters, 2005, 94(12):</w:t>
      </w:r>
      <w:r w:rsidR="00825243">
        <w:rPr>
          <w:rFonts w:hAnsi="宋体" w:hint="eastAsia"/>
          <w:sz w:val="18"/>
          <w:szCs w:val="18"/>
        </w:rPr>
        <w:t xml:space="preserve"> </w:t>
      </w:r>
      <w:r w:rsidR="00825243" w:rsidRPr="00825243">
        <w:rPr>
          <w:rFonts w:hAnsi="宋体"/>
          <w:sz w:val="18"/>
          <w:szCs w:val="18"/>
        </w:rPr>
        <w:t>125510.1-125510.4.</w:t>
      </w:r>
    </w:p>
    <w:p w:rsidR="00825243" w:rsidRPr="00825243" w:rsidRDefault="00825243" w:rsidP="00825243">
      <w:pPr>
        <w:overflowPunct w:val="0"/>
        <w:spacing w:line="34" w:lineRule="atLeast"/>
        <w:rPr>
          <w:rFonts w:hAnsi="宋体"/>
          <w:sz w:val="18"/>
          <w:szCs w:val="18"/>
        </w:rPr>
      </w:pPr>
      <w:r w:rsidRPr="00D54864">
        <w:rPr>
          <w:sz w:val="18"/>
          <w:szCs w:val="18"/>
        </w:rPr>
        <w:t>[</w:t>
      </w:r>
      <w:r>
        <w:rPr>
          <w:rFonts w:hint="eastAsia"/>
          <w:sz w:val="18"/>
          <w:szCs w:val="18"/>
        </w:rPr>
        <w:t>5</w:t>
      </w:r>
      <w:r w:rsidRPr="00D54864">
        <w:rPr>
          <w:sz w:val="18"/>
          <w:szCs w:val="18"/>
        </w:rPr>
        <w:t>]</w:t>
      </w:r>
      <w:r>
        <w:rPr>
          <w:rFonts w:hint="eastAsia"/>
          <w:sz w:val="18"/>
          <w:szCs w:val="18"/>
        </w:rPr>
        <w:t xml:space="preserve"> </w:t>
      </w:r>
      <w:r w:rsidRPr="00825243">
        <w:rPr>
          <w:rFonts w:hAnsi="宋体" w:hint="eastAsia"/>
          <w:sz w:val="18"/>
          <w:szCs w:val="18"/>
        </w:rPr>
        <w:t>陈庆军</w:t>
      </w:r>
      <w:r w:rsidRPr="00825243">
        <w:rPr>
          <w:rFonts w:hAnsi="宋体" w:hint="eastAsia"/>
          <w:sz w:val="18"/>
          <w:szCs w:val="18"/>
        </w:rPr>
        <w:t xml:space="preserve">. </w:t>
      </w:r>
      <w:r w:rsidRPr="00825243">
        <w:rPr>
          <w:rFonts w:hAnsi="宋体" w:hint="eastAsia"/>
          <w:sz w:val="18"/>
          <w:szCs w:val="18"/>
        </w:rPr>
        <w:t>铁基</w:t>
      </w:r>
      <w:proofErr w:type="gramStart"/>
      <w:r w:rsidRPr="00825243">
        <w:rPr>
          <w:rFonts w:hAnsi="宋体" w:hint="eastAsia"/>
          <w:sz w:val="18"/>
          <w:szCs w:val="18"/>
        </w:rPr>
        <w:t>大块非</w:t>
      </w:r>
      <w:proofErr w:type="gramEnd"/>
      <w:r w:rsidRPr="00825243">
        <w:rPr>
          <w:rFonts w:hAnsi="宋体" w:hint="eastAsia"/>
          <w:sz w:val="18"/>
          <w:szCs w:val="18"/>
        </w:rPr>
        <w:t>晶合金的玻璃形成能力及断裂行为</w:t>
      </w:r>
      <w:r w:rsidRPr="00825243">
        <w:rPr>
          <w:rFonts w:hAnsi="宋体" w:hint="eastAsia"/>
          <w:sz w:val="18"/>
          <w:szCs w:val="18"/>
        </w:rPr>
        <w:t xml:space="preserve">[D]. </w:t>
      </w:r>
      <w:r w:rsidRPr="00825243">
        <w:rPr>
          <w:rFonts w:hAnsi="宋体" w:hint="eastAsia"/>
          <w:sz w:val="18"/>
          <w:szCs w:val="18"/>
        </w:rPr>
        <w:t>哈尔滨工业大学</w:t>
      </w:r>
      <w:r w:rsidRPr="00825243">
        <w:rPr>
          <w:rFonts w:hAnsi="宋体" w:hint="eastAsia"/>
          <w:sz w:val="18"/>
          <w:szCs w:val="18"/>
        </w:rPr>
        <w:t>,</w:t>
      </w:r>
      <w:r>
        <w:rPr>
          <w:rFonts w:hAnsi="宋体" w:hint="eastAsia"/>
          <w:sz w:val="18"/>
          <w:szCs w:val="18"/>
        </w:rPr>
        <w:t xml:space="preserve"> </w:t>
      </w:r>
      <w:r w:rsidRPr="00825243">
        <w:rPr>
          <w:rFonts w:hAnsi="宋体" w:hint="eastAsia"/>
          <w:sz w:val="18"/>
          <w:szCs w:val="18"/>
        </w:rPr>
        <w:t>2006. (</w:t>
      </w:r>
      <w:r w:rsidRPr="00825243">
        <w:rPr>
          <w:rFonts w:hAnsi="宋体"/>
          <w:sz w:val="18"/>
          <w:szCs w:val="18"/>
        </w:rPr>
        <w:t>Chen Q</w:t>
      </w:r>
      <w:r w:rsidRPr="00825243">
        <w:rPr>
          <w:rFonts w:hAnsi="宋体" w:hint="eastAsia"/>
          <w:sz w:val="18"/>
          <w:szCs w:val="18"/>
        </w:rPr>
        <w:t xml:space="preserve"> </w:t>
      </w:r>
      <w:r w:rsidRPr="00825243">
        <w:rPr>
          <w:rFonts w:hAnsi="宋体"/>
          <w:sz w:val="18"/>
          <w:szCs w:val="18"/>
        </w:rPr>
        <w:t xml:space="preserve">J. Glass </w:t>
      </w:r>
      <w:r>
        <w:rPr>
          <w:rFonts w:hAnsi="宋体" w:hint="eastAsia"/>
          <w:sz w:val="18"/>
          <w:szCs w:val="18"/>
        </w:rPr>
        <w:t>F</w:t>
      </w:r>
      <w:r w:rsidRPr="00825243">
        <w:rPr>
          <w:rFonts w:hAnsi="宋体"/>
          <w:sz w:val="18"/>
          <w:szCs w:val="18"/>
        </w:rPr>
        <w:t xml:space="preserve">orming </w:t>
      </w:r>
      <w:r>
        <w:rPr>
          <w:rFonts w:hAnsi="宋体" w:hint="eastAsia"/>
          <w:sz w:val="18"/>
          <w:szCs w:val="18"/>
        </w:rPr>
        <w:t>A</w:t>
      </w:r>
      <w:r w:rsidRPr="00825243">
        <w:rPr>
          <w:rFonts w:hAnsi="宋体"/>
          <w:sz w:val="18"/>
          <w:szCs w:val="18"/>
        </w:rPr>
        <w:t xml:space="preserve">bility and </w:t>
      </w:r>
      <w:proofErr w:type="spellStart"/>
      <w:r>
        <w:rPr>
          <w:rFonts w:hAnsi="宋体" w:hint="eastAsia"/>
          <w:sz w:val="18"/>
          <w:szCs w:val="18"/>
        </w:rPr>
        <w:t>A</w:t>
      </w:r>
      <w:r w:rsidRPr="00825243">
        <w:rPr>
          <w:rFonts w:hAnsi="宋体"/>
          <w:sz w:val="18"/>
          <w:szCs w:val="18"/>
        </w:rPr>
        <w:t>racture</w:t>
      </w:r>
      <w:proofErr w:type="spellEnd"/>
      <w:r w:rsidRPr="00825243">
        <w:rPr>
          <w:rFonts w:hAnsi="宋体"/>
          <w:sz w:val="18"/>
          <w:szCs w:val="18"/>
        </w:rPr>
        <w:t xml:space="preserve"> </w:t>
      </w:r>
      <w:r>
        <w:rPr>
          <w:rFonts w:hAnsi="宋体" w:hint="eastAsia"/>
          <w:sz w:val="18"/>
          <w:szCs w:val="18"/>
        </w:rPr>
        <w:t>B</w:t>
      </w:r>
      <w:r w:rsidRPr="00825243">
        <w:rPr>
          <w:rFonts w:hAnsi="宋体"/>
          <w:sz w:val="18"/>
          <w:szCs w:val="18"/>
        </w:rPr>
        <w:t xml:space="preserve">ehavior of Fe-based </w:t>
      </w:r>
      <w:r>
        <w:rPr>
          <w:rFonts w:hAnsi="宋体" w:hint="eastAsia"/>
          <w:sz w:val="18"/>
          <w:szCs w:val="18"/>
        </w:rPr>
        <w:t>B</w:t>
      </w:r>
      <w:r w:rsidRPr="00825243">
        <w:rPr>
          <w:rFonts w:hAnsi="宋体"/>
          <w:sz w:val="18"/>
          <w:szCs w:val="18"/>
        </w:rPr>
        <w:t xml:space="preserve">ulk </w:t>
      </w:r>
      <w:r>
        <w:rPr>
          <w:rFonts w:hAnsi="宋体" w:hint="eastAsia"/>
          <w:sz w:val="18"/>
          <w:szCs w:val="18"/>
        </w:rPr>
        <w:t>M</w:t>
      </w:r>
      <w:r w:rsidRPr="00825243">
        <w:rPr>
          <w:rFonts w:hAnsi="宋体"/>
          <w:sz w:val="18"/>
          <w:szCs w:val="18"/>
        </w:rPr>
        <w:t xml:space="preserve">etallic </w:t>
      </w:r>
      <w:proofErr w:type="gramStart"/>
      <w:r>
        <w:rPr>
          <w:rFonts w:hAnsi="宋体" w:hint="eastAsia"/>
          <w:sz w:val="18"/>
          <w:szCs w:val="18"/>
        </w:rPr>
        <w:t>G</w:t>
      </w:r>
      <w:r w:rsidRPr="00825243">
        <w:rPr>
          <w:rFonts w:hAnsi="宋体"/>
          <w:sz w:val="18"/>
          <w:szCs w:val="18"/>
        </w:rPr>
        <w:t>lasses[</w:t>
      </w:r>
      <w:proofErr w:type="gramEnd"/>
      <w:r w:rsidRPr="00825243">
        <w:rPr>
          <w:rFonts w:hAnsi="宋体"/>
          <w:sz w:val="18"/>
          <w:szCs w:val="18"/>
        </w:rPr>
        <w:t xml:space="preserve">D]. </w:t>
      </w:r>
      <w:proofErr w:type="gramStart"/>
      <w:r w:rsidRPr="00825243">
        <w:rPr>
          <w:rFonts w:hAnsi="宋体"/>
          <w:sz w:val="18"/>
          <w:szCs w:val="18"/>
        </w:rPr>
        <w:t>Harbin Institute of Technology, 2006.</w:t>
      </w:r>
      <w:proofErr w:type="gramEnd"/>
      <w:r w:rsidRPr="00825243">
        <w:rPr>
          <w:rFonts w:hAnsi="宋体"/>
          <w:sz w:val="18"/>
          <w:szCs w:val="18"/>
        </w:rPr>
        <w:t xml:space="preserve"> (</w:t>
      </w:r>
      <w:proofErr w:type="gramStart"/>
      <w:r w:rsidRPr="00825243">
        <w:rPr>
          <w:rFonts w:hAnsi="宋体"/>
          <w:sz w:val="18"/>
          <w:szCs w:val="18"/>
        </w:rPr>
        <w:t>in</w:t>
      </w:r>
      <w:proofErr w:type="gramEnd"/>
      <w:r w:rsidRPr="00825243">
        <w:rPr>
          <w:rFonts w:hAnsi="宋体"/>
          <w:sz w:val="18"/>
          <w:szCs w:val="18"/>
        </w:rPr>
        <w:t xml:space="preserve"> Chinese)</w:t>
      </w:r>
      <w:r w:rsidRPr="00825243">
        <w:rPr>
          <w:rFonts w:hAnsi="宋体" w:hint="eastAsia"/>
          <w:sz w:val="18"/>
          <w:szCs w:val="18"/>
        </w:rPr>
        <w:t>)</w:t>
      </w:r>
    </w:p>
    <w:p w:rsidR="009564EC" w:rsidRDefault="009564EC" w:rsidP="00825243">
      <w:pPr>
        <w:overflowPunct w:val="0"/>
        <w:spacing w:line="34" w:lineRule="atLeast"/>
        <w:rPr>
          <w:rFonts w:hAnsi="宋体"/>
          <w:sz w:val="18"/>
          <w:szCs w:val="18"/>
        </w:rPr>
        <w:sectPr w:rsidR="009564EC" w:rsidSect="009564EC">
          <w:type w:val="continuous"/>
          <w:pgSz w:w="11906" w:h="16838"/>
          <w:pgMar w:top="1247" w:right="1106" w:bottom="1247" w:left="1106" w:header="851" w:footer="992" w:gutter="0"/>
          <w:cols w:space="425"/>
          <w:titlePg/>
          <w:docGrid w:type="lines" w:linePitch="312"/>
        </w:sectPr>
      </w:pPr>
    </w:p>
    <w:p w:rsidR="00825243" w:rsidRPr="00825243" w:rsidRDefault="00825243" w:rsidP="00825243">
      <w:pPr>
        <w:overflowPunct w:val="0"/>
        <w:spacing w:line="34" w:lineRule="atLeast"/>
        <w:rPr>
          <w:rFonts w:hAnsi="宋体"/>
          <w:sz w:val="18"/>
          <w:szCs w:val="18"/>
        </w:rPr>
      </w:pPr>
    </w:p>
    <w:p w:rsidR="001C4148" w:rsidRDefault="001C4148" w:rsidP="001C4148">
      <w:pPr>
        <w:overflowPunct w:val="0"/>
        <w:spacing w:line="240" w:lineRule="atLeast"/>
        <w:jc w:val="center"/>
        <w:rPr>
          <w:rStyle w:val="longtext1"/>
          <w:b/>
          <w:color w:val="000000"/>
          <w:sz w:val="24"/>
          <w:szCs w:val="24"/>
          <w:shd w:val="clear" w:color="auto" w:fill="FFFFFF"/>
        </w:rPr>
        <w:sectPr w:rsidR="001C4148" w:rsidSect="00807628">
          <w:type w:val="continuous"/>
          <w:pgSz w:w="11906" w:h="16838"/>
          <w:pgMar w:top="1247" w:right="1106" w:bottom="1247" w:left="1106" w:header="851" w:footer="992" w:gutter="0"/>
          <w:cols w:num="2" w:space="425"/>
          <w:titlePg/>
          <w:docGrid w:type="lines" w:linePitch="312"/>
        </w:sectPr>
      </w:pPr>
    </w:p>
    <w:p w:rsidR="001C4148" w:rsidRDefault="001C4148" w:rsidP="001C4148">
      <w:pPr>
        <w:overflowPunct w:val="0"/>
        <w:spacing w:line="240" w:lineRule="atLeast"/>
        <w:jc w:val="center"/>
        <w:rPr>
          <w:rStyle w:val="longtext1"/>
          <w:rFonts w:hint="eastAsia"/>
          <w:b/>
          <w:color w:val="000000"/>
          <w:sz w:val="24"/>
          <w:szCs w:val="24"/>
          <w:shd w:val="clear" w:color="auto" w:fill="FFFFFF"/>
        </w:rPr>
      </w:pPr>
    </w:p>
    <w:p w:rsidR="001C4148" w:rsidRPr="008A6203" w:rsidRDefault="001C4148" w:rsidP="001C4148">
      <w:pPr>
        <w:overflowPunct w:val="0"/>
        <w:spacing w:line="240" w:lineRule="atLeast"/>
        <w:jc w:val="center"/>
        <w:rPr>
          <w:rStyle w:val="longtext1"/>
          <w:b/>
          <w:color w:val="000000"/>
          <w:sz w:val="24"/>
          <w:szCs w:val="24"/>
          <w:shd w:val="clear" w:color="auto" w:fill="FFFFFF"/>
        </w:rPr>
      </w:pPr>
      <w:r w:rsidRPr="008A6203">
        <w:rPr>
          <w:rStyle w:val="longtext1"/>
          <w:rFonts w:hint="eastAsia"/>
          <w:b/>
          <w:color w:val="000000"/>
          <w:sz w:val="24"/>
          <w:szCs w:val="24"/>
          <w:shd w:val="clear" w:color="auto" w:fill="FFFFFF"/>
        </w:rPr>
        <w:t xml:space="preserve">Research on </w:t>
      </w:r>
      <w:proofErr w:type="spellStart"/>
      <w:r w:rsidRPr="008A6203">
        <w:rPr>
          <w:rStyle w:val="longtext1"/>
          <w:rFonts w:hint="eastAsia"/>
          <w:b/>
          <w:color w:val="000000"/>
          <w:sz w:val="24"/>
          <w:szCs w:val="24"/>
          <w:shd w:val="clear" w:color="auto" w:fill="FFFFFF"/>
        </w:rPr>
        <w:t>Predction</w:t>
      </w:r>
      <w:proofErr w:type="spellEnd"/>
      <w:r w:rsidRPr="008A6203">
        <w:rPr>
          <w:rStyle w:val="longtext1"/>
          <w:rFonts w:hint="eastAsia"/>
          <w:b/>
          <w:color w:val="000000"/>
          <w:sz w:val="24"/>
          <w:szCs w:val="24"/>
          <w:shd w:val="clear" w:color="auto" w:fill="FFFFFF"/>
        </w:rPr>
        <w:t xml:space="preserve"> Methods of Wind Pressure on </w:t>
      </w:r>
    </w:p>
    <w:p w:rsidR="001C4148" w:rsidRPr="008A6203" w:rsidRDefault="001C4148" w:rsidP="001C4148">
      <w:pPr>
        <w:overflowPunct w:val="0"/>
        <w:spacing w:line="240" w:lineRule="atLeast"/>
        <w:jc w:val="center"/>
        <w:rPr>
          <w:rStyle w:val="longtext1"/>
          <w:b/>
          <w:color w:val="000000"/>
          <w:sz w:val="24"/>
          <w:szCs w:val="24"/>
          <w:shd w:val="clear" w:color="auto" w:fill="FFFFFF"/>
        </w:rPr>
      </w:pPr>
      <w:r w:rsidRPr="008A6203">
        <w:rPr>
          <w:rStyle w:val="longtext1"/>
          <w:rFonts w:hint="eastAsia"/>
          <w:b/>
          <w:color w:val="000000"/>
          <w:sz w:val="24"/>
          <w:szCs w:val="24"/>
          <w:shd w:val="clear" w:color="auto" w:fill="FFFFFF"/>
        </w:rPr>
        <w:t>Large-span Roof Structures</w:t>
      </w:r>
      <w:r>
        <w:rPr>
          <w:rStyle w:val="longtext1"/>
          <w:rFonts w:hint="eastAsia"/>
          <w:b/>
          <w:color w:val="000000"/>
          <w:sz w:val="24"/>
          <w:szCs w:val="24"/>
          <w:shd w:val="clear" w:color="auto" w:fill="FFFFFF"/>
        </w:rPr>
        <w:t xml:space="preserve"> </w:t>
      </w:r>
    </w:p>
    <w:p w:rsidR="001C4148" w:rsidRDefault="001C4148" w:rsidP="001C4148">
      <w:pPr>
        <w:overflowPunct w:val="0"/>
        <w:spacing w:line="240" w:lineRule="atLeast"/>
        <w:jc w:val="center"/>
        <w:rPr>
          <w:rStyle w:val="longtext1"/>
          <w:b/>
          <w:color w:val="000000"/>
          <w:sz w:val="21"/>
          <w:szCs w:val="21"/>
          <w:shd w:val="clear" w:color="auto" w:fill="FFFFFF"/>
        </w:rPr>
      </w:pPr>
    </w:p>
    <w:p w:rsidR="001C4148" w:rsidRDefault="001C4148" w:rsidP="001C4148">
      <w:pPr>
        <w:overflowPunct w:val="0"/>
        <w:spacing w:line="240" w:lineRule="atLeast"/>
        <w:jc w:val="center"/>
        <w:rPr>
          <w:rStyle w:val="longtext1"/>
          <w:color w:val="000000"/>
          <w:sz w:val="21"/>
          <w:szCs w:val="21"/>
          <w:shd w:val="clear" w:color="auto" w:fill="FFFFFF"/>
        </w:rPr>
      </w:pPr>
      <w:proofErr w:type="spellStart"/>
      <w:r>
        <w:rPr>
          <w:rStyle w:val="longtext1"/>
          <w:rFonts w:hint="eastAsia"/>
          <w:color w:val="000000"/>
          <w:sz w:val="21"/>
          <w:szCs w:val="21"/>
          <w:shd w:val="clear" w:color="auto" w:fill="FFFFFF"/>
        </w:rPr>
        <w:t>Shuliang</w:t>
      </w:r>
      <w:proofErr w:type="spellEnd"/>
      <w:r>
        <w:rPr>
          <w:rStyle w:val="longtext1"/>
          <w:rFonts w:hint="eastAsia"/>
          <w:color w:val="000000"/>
          <w:sz w:val="21"/>
          <w:szCs w:val="21"/>
          <w:shd w:val="clear" w:color="auto" w:fill="FFFFFF"/>
        </w:rPr>
        <w:t xml:space="preserve"> </w:t>
      </w:r>
      <w:proofErr w:type="gramStart"/>
      <w:r>
        <w:rPr>
          <w:rStyle w:val="longtext1"/>
          <w:rFonts w:hint="eastAsia"/>
          <w:color w:val="000000"/>
          <w:sz w:val="21"/>
          <w:szCs w:val="21"/>
          <w:shd w:val="clear" w:color="auto" w:fill="FFFFFF"/>
        </w:rPr>
        <w:t xml:space="preserve">Wang  </w:t>
      </w:r>
      <w:proofErr w:type="spellStart"/>
      <w:r>
        <w:rPr>
          <w:rStyle w:val="longtext1"/>
          <w:rFonts w:hint="eastAsia"/>
          <w:color w:val="000000"/>
          <w:sz w:val="21"/>
          <w:szCs w:val="21"/>
          <w:shd w:val="clear" w:color="auto" w:fill="FFFFFF"/>
        </w:rPr>
        <w:t>Shuguo</w:t>
      </w:r>
      <w:proofErr w:type="spellEnd"/>
      <w:proofErr w:type="gramEnd"/>
      <w:r>
        <w:rPr>
          <w:rStyle w:val="longtext1"/>
          <w:rFonts w:hint="eastAsia"/>
          <w:color w:val="000000"/>
          <w:sz w:val="21"/>
          <w:szCs w:val="21"/>
          <w:shd w:val="clear" w:color="auto" w:fill="FFFFFF"/>
        </w:rPr>
        <w:t xml:space="preserve"> Liang  </w:t>
      </w:r>
      <w:proofErr w:type="spellStart"/>
      <w:r>
        <w:rPr>
          <w:rStyle w:val="longtext1"/>
          <w:rFonts w:hint="eastAsia"/>
          <w:color w:val="000000"/>
          <w:sz w:val="21"/>
          <w:szCs w:val="21"/>
          <w:shd w:val="clear" w:color="auto" w:fill="FFFFFF"/>
        </w:rPr>
        <w:t>Weiwei</w:t>
      </w:r>
      <w:proofErr w:type="spellEnd"/>
      <w:r>
        <w:rPr>
          <w:rStyle w:val="longtext1"/>
          <w:rFonts w:hint="eastAsia"/>
          <w:color w:val="000000"/>
          <w:sz w:val="21"/>
          <w:szCs w:val="21"/>
          <w:shd w:val="clear" w:color="auto" w:fill="FFFFFF"/>
        </w:rPr>
        <w:t xml:space="preserve"> Song </w:t>
      </w:r>
    </w:p>
    <w:p w:rsidR="001C4148" w:rsidRDefault="001C4148" w:rsidP="001C4148">
      <w:pPr>
        <w:overflowPunct w:val="0"/>
        <w:spacing w:line="240" w:lineRule="atLeast"/>
        <w:jc w:val="center"/>
        <w:rPr>
          <w:rStyle w:val="longtext1"/>
          <w:i/>
          <w:color w:val="000000"/>
          <w:sz w:val="18"/>
          <w:szCs w:val="18"/>
          <w:shd w:val="clear" w:color="auto" w:fill="FFFFFF"/>
        </w:rPr>
      </w:pPr>
      <w:r w:rsidRPr="0094325F">
        <w:rPr>
          <w:rStyle w:val="longtext1"/>
          <w:rFonts w:hint="eastAsia"/>
          <w:color w:val="000000"/>
          <w:sz w:val="18"/>
          <w:szCs w:val="18"/>
          <w:shd w:val="clear" w:color="auto" w:fill="FFFFFF"/>
        </w:rPr>
        <w:t>(</w:t>
      </w:r>
      <w:r w:rsidRPr="00CC1456">
        <w:rPr>
          <w:rStyle w:val="longtext1"/>
          <w:rFonts w:hint="eastAsia"/>
          <w:i/>
          <w:color w:val="000000"/>
          <w:sz w:val="18"/>
          <w:szCs w:val="18"/>
          <w:shd w:val="clear" w:color="auto" w:fill="FFFFFF"/>
        </w:rPr>
        <w:t>D</w:t>
      </w:r>
      <w:r w:rsidRPr="00CC1456">
        <w:rPr>
          <w:rStyle w:val="longtext1"/>
          <w:i/>
          <w:color w:val="000000"/>
          <w:sz w:val="18"/>
          <w:szCs w:val="18"/>
          <w:shd w:val="clear" w:color="auto" w:fill="FFFFFF"/>
        </w:rPr>
        <w:t>epartment</w:t>
      </w:r>
      <w:r w:rsidRPr="00CC1456">
        <w:rPr>
          <w:rStyle w:val="longtext1"/>
          <w:rFonts w:hint="eastAsia"/>
          <w:i/>
          <w:color w:val="000000"/>
          <w:sz w:val="18"/>
          <w:szCs w:val="18"/>
          <w:shd w:val="clear" w:color="auto" w:fill="FFFFFF"/>
        </w:rPr>
        <w:t xml:space="preserve"> of</w:t>
      </w:r>
      <w:r w:rsidRPr="00CC1456">
        <w:rPr>
          <w:rStyle w:val="longtext1"/>
          <w:i/>
          <w:color w:val="000000"/>
          <w:sz w:val="18"/>
          <w:szCs w:val="18"/>
          <w:shd w:val="clear" w:color="auto" w:fill="FFFFFF"/>
        </w:rPr>
        <w:t xml:space="preserve"> </w:t>
      </w:r>
      <w:r w:rsidRPr="00CC1456">
        <w:rPr>
          <w:rStyle w:val="longtext1"/>
          <w:rFonts w:hint="eastAsia"/>
          <w:i/>
          <w:color w:val="000000"/>
          <w:sz w:val="18"/>
          <w:szCs w:val="18"/>
          <w:shd w:val="clear" w:color="auto" w:fill="FFFFFF"/>
        </w:rPr>
        <w:t>M</w:t>
      </w:r>
      <w:r w:rsidRPr="00CC1456">
        <w:rPr>
          <w:rStyle w:val="longtext1"/>
          <w:i/>
          <w:color w:val="000000"/>
          <w:sz w:val="18"/>
          <w:szCs w:val="18"/>
          <w:shd w:val="clear" w:color="auto" w:fill="FFFFFF"/>
        </w:rPr>
        <w:t>echanics</w:t>
      </w:r>
      <w:r w:rsidRPr="00CC1456">
        <w:rPr>
          <w:rStyle w:val="longtext1"/>
          <w:rFonts w:hint="eastAsia"/>
          <w:i/>
          <w:color w:val="000000"/>
          <w:sz w:val="18"/>
          <w:szCs w:val="18"/>
          <w:shd w:val="clear" w:color="auto" w:fill="FFFFFF"/>
        </w:rPr>
        <w:t>, School of Civil E</w:t>
      </w:r>
      <w:r w:rsidRPr="00CC1456">
        <w:rPr>
          <w:rStyle w:val="longtext1"/>
          <w:i/>
          <w:color w:val="000000"/>
          <w:sz w:val="18"/>
          <w:szCs w:val="18"/>
          <w:shd w:val="clear" w:color="auto" w:fill="FFFFFF"/>
        </w:rPr>
        <w:t>ngineering</w:t>
      </w:r>
      <w:r w:rsidRPr="00CC1456">
        <w:rPr>
          <w:rStyle w:val="longtext1"/>
          <w:rFonts w:hint="eastAsia"/>
          <w:i/>
          <w:color w:val="000000"/>
          <w:sz w:val="18"/>
          <w:szCs w:val="18"/>
          <w:shd w:val="clear" w:color="auto" w:fill="FFFFFF"/>
        </w:rPr>
        <w:t xml:space="preserve">, Wuhan </w:t>
      </w:r>
      <w:r w:rsidRPr="00CC1456">
        <w:rPr>
          <w:rStyle w:val="longtext1"/>
          <w:rFonts w:ascii="宋体" w:hAnsi="宋体" w:hint="eastAsia"/>
          <w:i/>
          <w:color w:val="000000"/>
          <w:sz w:val="18"/>
          <w:szCs w:val="18"/>
          <w:shd w:val="clear" w:color="auto" w:fill="FFFFFF"/>
        </w:rPr>
        <w:t xml:space="preserve">$$$ </w:t>
      </w:r>
      <w:r w:rsidRPr="00CC1456">
        <w:rPr>
          <w:rStyle w:val="longtext1"/>
          <w:rFonts w:hint="eastAsia"/>
          <w:i/>
          <w:color w:val="000000"/>
          <w:sz w:val="18"/>
          <w:szCs w:val="18"/>
          <w:shd w:val="clear" w:color="auto" w:fill="FFFFFF"/>
        </w:rPr>
        <w:t>University, Wuhan</w:t>
      </w:r>
      <w:r w:rsidRPr="008F7EE5">
        <w:rPr>
          <w:rStyle w:val="longtext1"/>
          <w:rFonts w:hint="eastAsia"/>
          <w:color w:val="000000"/>
          <w:sz w:val="18"/>
          <w:szCs w:val="18"/>
          <w:shd w:val="clear" w:color="auto" w:fill="FFFFFF"/>
        </w:rPr>
        <w:t>, 430072)</w:t>
      </w:r>
    </w:p>
    <w:p w:rsidR="001C4148" w:rsidRPr="008F7EE5" w:rsidRDefault="001C4148" w:rsidP="001C4148">
      <w:pPr>
        <w:overflowPunct w:val="0"/>
        <w:spacing w:line="240" w:lineRule="atLeast"/>
        <w:jc w:val="center"/>
        <w:rPr>
          <w:rStyle w:val="longtext1"/>
          <w:i/>
          <w:color w:val="000000"/>
          <w:sz w:val="18"/>
          <w:szCs w:val="18"/>
          <w:shd w:val="clear" w:color="auto" w:fill="FFFFFF"/>
        </w:rPr>
      </w:pPr>
    </w:p>
    <w:p w:rsidR="001C4148" w:rsidRPr="00A225EE" w:rsidRDefault="001C4148" w:rsidP="001C4148">
      <w:pPr>
        <w:overflowPunct w:val="0"/>
        <w:spacing w:line="34" w:lineRule="atLeast"/>
        <w:ind w:firstLineChars="200" w:firstLine="422"/>
        <w:rPr>
          <w:rStyle w:val="longtext1"/>
          <w:color w:val="000000"/>
          <w:sz w:val="21"/>
          <w:szCs w:val="21"/>
        </w:rPr>
      </w:pPr>
      <w:proofErr w:type="gramStart"/>
      <w:r w:rsidRPr="0094325F">
        <w:rPr>
          <w:rStyle w:val="longtext1"/>
          <w:rFonts w:hint="eastAsia"/>
          <w:b/>
          <w:color w:val="000000"/>
          <w:sz w:val="21"/>
          <w:szCs w:val="21"/>
          <w:shd w:val="clear" w:color="auto" w:fill="FFFFFF"/>
        </w:rPr>
        <w:t xml:space="preserve">Abstract </w:t>
      </w:r>
      <w:r>
        <w:rPr>
          <w:rStyle w:val="longtext1"/>
          <w:rFonts w:hint="eastAsia"/>
          <w:color w:val="000000"/>
          <w:sz w:val="21"/>
          <w:szCs w:val="21"/>
          <w:shd w:val="clear" w:color="auto" w:fill="FFFFFF"/>
        </w:rPr>
        <w:t xml:space="preserve"> </w:t>
      </w:r>
      <w:r w:rsidRPr="0094325F">
        <w:rPr>
          <w:rStyle w:val="longtext1"/>
          <w:color w:val="000000"/>
          <w:sz w:val="21"/>
          <w:szCs w:val="21"/>
          <w:shd w:val="clear" w:color="auto" w:fill="FFFFFF"/>
        </w:rPr>
        <w:t>To</w:t>
      </w:r>
      <w:proofErr w:type="gramEnd"/>
      <w:r w:rsidRPr="0094325F">
        <w:rPr>
          <w:rStyle w:val="longtext1"/>
          <w:color w:val="000000"/>
          <w:sz w:val="21"/>
          <w:szCs w:val="21"/>
          <w:shd w:val="clear" w:color="auto" w:fill="FFFFFF"/>
        </w:rPr>
        <w:t xml:space="preserve"> compensate for the defect that the structural surface pressure measured data is not enough intensive led by the wind tunnel test equipment restrictions</w:t>
      </w:r>
      <w:r w:rsidRPr="0094325F">
        <w:rPr>
          <w:rStyle w:val="longtext1"/>
          <w:rFonts w:hint="eastAsia"/>
          <w:color w:val="000000"/>
          <w:sz w:val="21"/>
          <w:szCs w:val="21"/>
          <w:shd w:val="clear" w:color="auto" w:fill="FFFFFF"/>
        </w:rPr>
        <w:t>.</w:t>
      </w:r>
      <w:r w:rsidRPr="0094325F">
        <w:rPr>
          <w:rStyle w:val="longtext1"/>
          <w:color w:val="000000"/>
          <w:sz w:val="21"/>
          <w:szCs w:val="21"/>
          <w:shd w:val="clear" w:color="auto" w:fill="FFFFFF"/>
        </w:rPr>
        <w:t xml:space="preserve"> </w:t>
      </w:r>
      <w:r w:rsidRPr="0094325F">
        <w:rPr>
          <w:rStyle w:val="longtext1"/>
          <w:rFonts w:hint="eastAsia"/>
          <w:color w:val="000000"/>
          <w:sz w:val="21"/>
          <w:szCs w:val="21"/>
          <w:shd w:val="clear" w:color="auto" w:fill="FFFFFF"/>
        </w:rPr>
        <w:t xml:space="preserve">in </w:t>
      </w:r>
      <w:r w:rsidRPr="0094325F">
        <w:rPr>
          <w:rStyle w:val="longtext1"/>
          <w:color w:val="000000"/>
          <w:sz w:val="21"/>
          <w:szCs w:val="21"/>
          <w:shd w:val="clear" w:color="auto" w:fill="FFFFFF"/>
        </w:rPr>
        <w:t>this paper</w:t>
      </w:r>
      <w:r w:rsidRPr="0094325F">
        <w:rPr>
          <w:rStyle w:val="longtext1"/>
          <w:rFonts w:hint="eastAsia"/>
          <w:color w:val="000000"/>
          <w:sz w:val="21"/>
          <w:szCs w:val="21"/>
          <w:shd w:val="clear" w:color="auto" w:fill="FFFFFF"/>
        </w:rPr>
        <w:t>,</w:t>
      </w:r>
      <w:r w:rsidRPr="0094325F">
        <w:rPr>
          <w:rStyle w:val="longtext1"/>
          <w:color w:val="000000"/>
          <w:sz w:val="21"/>
          <w:szCs w:val="21"/>
          <w:shd w:val="clear" w:color="auto" w:fill="FFFFFF"/>
        </w:rPr>
        <w:t xml:space="preserve"> </w:t>
      </w:r>
      <w:r w:rsidRPr="0094325F">
        <w:rPr>
          <w:rStyle w:val="longtext1"/>
          <w:rFonts w:hint="eastAsia"/>
          <w:color w:val="000000"/>
          <w:sz w:val="21"/>
          <w:szCs w:val="21"/>
          <w:shd w:val="clear" w:color="auto" w:fill="FFFFFF"/>
        </w:rPr>
        <w:t xml:space="preserve">wind </w:t>
      </w:r>
      <w:r w:rsidRPr="00A225EE">
        <w:rPr>
          <w:rStyle w:val="longtext1"/>
          <w:color w:val="000000"/>
          <w:sz w:val="21"/>
          <w:szCs w:val="21"/>
        </w:rPr>
        <w:t>pressure</w:t>
      </w:r>
      <w:r w:rsidRPr="00A225EE">
        <w:rPr>
          <w:rStyle w:val="longtext1"/>
          <w:rFonts w:hint="eastAsia"/>
          <w:color w:val="000000"/>
          <w:sz w:val="21"/>
          <w:szCs w:val="21"/>
        </w:rPr>
        <w:t xml:space="preserve">s of </w:t>
      </w:r>
      <w:r w:rsidRPr="00A225EE">
        <w:rPr>
          <w:rStyle w:val="longtext1"/>
          <w:color w:val="000000"/>
          <w:sz w:val="21"/>
          <w:szCs w:val="21"/>
        </w:rPr>
        <w:t>the large</w:t>
      </w:r>
      <w:r w:rsidRPr="00A225EE">
        <w:rPr>
          <w:rStyle w:val="longtext1"/>
          <w:rFonts w:hint="eastAsia"/>
          <w:color w:val="000000"/>
          <w:sz w:val="21"/>
          <w:szCs w:val="21"/>
        </w:rPr>
        <w:t>-</w:t>
      </w:r>
      <w:r w:rsidRPr="00A225EE">
        <w:rPr>
          <w:rStyle w:val="longtext1"/>
          <w:color w:val="000000"/>
          <w:sz w:val="21"/>
          <w:szCs w:val="21"/>
        </w:rPr>
        <w:t>span roof structure on the location</w:t>
      </w:r>
      <w:r w:rsidRPr="00A225EE">
        <w:rPr>
          <w:rStyle w:val="longtext1"/>
          <w:rFonts w:hint="eastAsia"/>
          <w:color w:val="000000"/>
          <w:sz w:val="21"/>
          <w:szCs w:val="21"/>
        </w:rPr>
        <w:t>s</w:t>
      </w:r>
      <w:r w:rsidRPr="00A225EE">
        <w:rPr>
          <w:rStyle w:val="longtext1"/>
          <w:color w:val="000000"/>
          <w:sz w:val="21"/>
          <w:szCs w:val="21"/>
        </w:rPr>
        <w:t xml:space="preserve"> </w:t>
      </w:r>
      <w:r w:rsidRPr="00A225EE">
        <w:rPr>
          <w:rStyle w:val="longtext1"/>
          <w:rFonts w:hint="eastAsia"/>
          <w:color w:val="000000"/>
          <w:sz w:val="21"/>
          <w:szCs w:val="21"/>
        </w:rPr>
        <w:t>which were</w:t>
      </w:r>
      <w:r w:rsidRPr="00A225EE">
        <w:rPr>
          <w:rStyle w:val="longtext1"/>
          <w:color w:val="000000"/>
          <w:sz w:val="21"/>
          <w:szCs w:val="21"/>
        </w:rPr>
        <w:t xml:space="preserve"> not arranged </w:t>
      </w:r>
      <w:r w:rsidRPr="00A225EE">
        <w:rPr>
          <w:rStyle w:val="longtext1"/>
          <w:rFonts w:hint="eastAsia"/>
          <w:color w:val="000000"/>
          <w:sz w:val="21"/>
          <w:szCs w:val="21"/>
        </w:rPr>
        <w:t>measurement points in</w:t>
      </w:r>
      <w:r w:rsidRPr="00A225EE">
        <w:rPr>
          <w:rStyle w:val="longtext1"/>
          <w:color w:val="000000"/>
          <w:sz w:val="21"/>
          <w:szCs w:val="21"/>
        </w:rPr>
        <w:t xml:space="preserve"> wind tunnel </w:t>
      </w:r>
      <w:r w:rsidRPr="00A225EE">
        <w:rPr>
          <w:rStyle w:val="longtext1"/>
          <w:rFonts w:hint="eastAsia"/>
          <w:color w:val="000000"/>
          <w:sz w:val="21"/>
          <w:szCs w:val="21"/>
        </w:rPr>
        <w:t xml:space="preserve">tests were </w:t>
      </w:r>
      <w:r w:rsidRPr="00A225EE">
        <w:rPr>
          <w:rStyle w:val="longtext1"/>
          <w:color w:val="000000"/>
          <w:sz w:val="21"/>
          <w:szCs w:val="21"/>
        </w:rPr>
        <w:t>predict</w:t>
      </w:r>
      <w:r w:rsidRPr="00A225EE">
        <w:rPr>
          <w:rStyle w:val="longtext1"/>
          <w:rFonts w:hint="eastAsia"/>
          <w:color w:val="000000"/>
          <w:sz w:val="21"/>
          <w:szCs w:val="21"/>
        </w:rPr>
        <w:t xml:space="preserve">ed by the </w:t>
      </w:r>
      <w:r w:rsidRPr="0094325F">
        <w:rPr>
          <w:rStyle w:val="longtext1"/>
          <w:color w:val="000000"/>
          <w:sz w:val="21"/>
          <w:szCs w:val="21"/>
          <w:shd w:val="clear" w:color="auto" w:fill="FFFFFF"/>
        </w:rPr>
        <w:t xml:space="preserve">two methods extensively used </w:t>
      </w:r>
      <w:r w:rsidRPr="0094325F">
        <w:rPr>
          <w:rStyle w:val="longtext1"/>
          <w:rFonts w:hint="eastAsia"/>
          <w:color w:val="000000"/>
          <w:sz w:val="21"/>
          <w:szCs w:val="21"/>
          <w:shd w:val="clear" w:color="auto" w:fill="FFFFFF"/>
        </w:rPr>
        <w:t xml:space="preserve">at </w:t>
      </w:r>
      <w:r w:rsidRPr="0094325F">
        <w:rPr>
          <w:rStyle w:val="longtext1"/>
          <w:color w:val="000000"/>
          <w:sz w:val="21"/>
          <w:szCs w:val="21"/>
          <w:shd w:val="clear" w:color="auto" w:fill="FFFFFF"/>
        </w:rPr>
        <w:t xml:space="preserve">present, proper orthogonal decomposition (POD method) and artificial neural network </w:t>
      </w:r>
      <w:r w:rsidRPr="00A225EE">
        <w:rPr>
          <w:rStyle w:val="longtext1"/>
          <w:color w:val="000000"/>
          <w:sz w:val="21"/>
          <w:szCs w:val="21"/>
        </w:rPr>
        <w:t xml:space="preserve">(ANN), </w:t>
      </w:r>
      <w:r w:rsidRPr="00A225EE">
        <w:rPr>
          <w:rStyle w:val="longtext1"/>
          <w:rFonts w:hint="eastAsia"/>
          <w:color w:val="000000"/>
          <w:sz w:val="21"/>
          <w:szCs w:val="21"/>
        </w:rPr>
        <w:t>meanwhile were</w:t>
      </w:r>
      <w:r w:rsidRPr="00A225EE">
        <w:rPr>
          <w:rStyle w:val="longtext1"/>
          <w:color w:val="000000"/>
          <w:sz w:val="21"/>
          <w:szCs w:val="21"/>
        </w:rPr>
        <w:t xml:space="preserve"> comparative</w:t>
      </w:r>
      <w:r w:rsidRPr="00A225EE">
        <w:rPr>
          <w:rStyle w:val="longtext1"/>
          <w:rFonts w:hint="eastAsia"/>
          <w:color w:val="000000"/>
          <w:sz w:val="21"/>
          <w:szCs w:val="21"/>
        </w:rPr>
        <w:t>ly</w:t>
      </w:r>
      <w:r w:rsidRPr="00A225EE">
        <w:rPr>
          <w:color w:val="000000"/>
          <w:szCs w:val="21"/>
        </w:rPr>
        <w:t xml:space="preserve"> analyze</w:t>
      </w:r>
      <w:r w:rsidRPr="00A225EE">
        <w:rPr>
          <w:rFonts w:hint="eastAsia"/>
          <w:color w:val="000000"/>
          <w:szCs w:val="21"/>
        </w:rPr>
        <w:t>d</w:t>
      </w:r>
      <w:r w:rsidRPr="00A225EE">
        <w:rPr>
          <w:rStyle w:val="longtext1"/>
          <w:color w:val="000000"/>
          <w:sz w:val="21"/>
          <w:szCs w:val="21"/>
        </w:rPr>
        <w:t xml:space="preserve">, the results show that the two methods </w:t>
      </w:r>
      <w:r w:rsidRPr="00A225EE">
        <w:rPr>
          <w:rStyle w:val="longtext1"/>
          <w:rFonts w:hint="eastAsia"/>
          <w:color w:val="000000"/>
          <w:sz w:val="21"/>
          <w:szCs w:val="21"/>
        </w:rPr>
        <w:t>are</w:t>
      </w:r>
      <w:r w:rsidRPr="00A225EE">
        <w:rPr>
          <w:rStyle w:val="longtext1"/>
          <w:color w:val="000000"/>
          <w:sz w:val="21"/>
          <w:szCs w:val="21"/>
        </w:rPr>
        <w:t xml:space="preserve"> feasible and effective in the wind </w:t>
      </w:r>
      <w:r w:rsidRPr="00A225EE">
        <w:rPr>
          <w:rStyle w:val="longtext1"/>
          <w:rFonts w:hint="eastAsia"/>
          <w:color w:val="000000"/>
          <w:sz w:val="21"/>
          <w:szCs w:val="21"/>
        </w:rPr>
        <w:t>pressure prediction</w:t>
      </w:r>
      <w:r w:rsidRPr="00A225EE">
        <w:rPr>
          <w:rStyle w:val="longtext1"/>
          <w:color w:val="000000"/>
          <w:sz w:val="21"/>
          <w:szCs w:val="21"/>
        </w:rPr>
        <w:t xml:space="preserve">, but there are also </w:t>
      </w:r>
      <w:r w:rsidRPr="00A225EE">
        <w:rPr>
          <w:rStyle w:val="longtext1"/>
          <w:rFonts w:hint="eastAsia"/>
          <w:color w:val="000000"/>
          <w:sz w:val="21"/>
          <w:szCs w:val="21"/>
        </w:rPr>
        <w:t>some</w:t>
      </w:r>
      <w:r w:rsidRPr="00A225EE">
        <w:rPr>
          <w:rStyle w:val="longtext1"/>
          <w:color w:val="000000"/>
          <w:sz w:val="21"/>
          <w:szCs w:val="21"/>
        </w:rPr>
        <w:t xml:space="preserve"> shortcomings.</w:t>
      </w:r>
    </w:p>
    <w:p w:rsidR="001C4148" w:rsidRPr="001C4148" w:rsidRDefault="001C4148" w:rsidP="001C4148">
      <w:pPr>
        <w:overflowPunct w:val="0"/>
        <w:spacing w:line="34" w:lineRule="atLeast"/>
        <w:ind w:firstLineChars="200" w:firstLine="422"/>
        <w:rPr>
          <w:color w:val="000000"/>
          <w:szCs w:val="21"/>
        </w:rPr>
        <w:sectPr w:rsidR="001C4148" w:rsidRPr="001C4148" w:rsidSect="001C4148">
          <w:type w:val="continuous"/>
          <w:pgSz w:w="11906" w:h="16838"/>
          <w:pgMar w:top="1247" w:right="1106" w:bottom="1247" w:left="1106" w:header="851" w:footer="992" w:gutter="0"/>
          <w:cols w:space="425"/>
          <w:titlePg/>
          <w:docGrid w:type="lines" w:linePitch="312"/>
        </w:sectPr>
      </w:pPr>
      <w:r w:rsidRPr="00A225EE">
        <w:rPr>
          <w:rStyle w:val="longtext1"/>
          <w:b/>
          <w:color w:val="000000"/>
          <w:sz w:val="21"/>
          <w:szCs w:val="21"/>
        </w:rPr>
        <w:t>K</w:t>
      </w:r>
      <w:r w:rsidRPr="00A225EE">
        <w:rPr>
          <w:rStyle w:val="longtext1"/>
          <w:rFonts w:hint="eastAsia"/>
          <w:b/>
          <w:color w:val="000000"/>
          <w:sz w:val="21"/>
          <w:szCs w:val="21"/>
        </w:rPr>
        <w:t xml:space="preserve">ey </w:t>
      </w:r>
      <w:proofErr w:type="gramStart"/>
      <w:r w:rsidRPr="00A225EE">
        <w:rPr>
          <w:rStyle w:val="longtext1"/>
          <w:rFonts w:hint="eastAsia"/>
          <w:b/>
          <w:color w:val="000000"/>
          <w:sz w:val="21"/>
          <w:szCs w:val="21"/>
        </w:rPr>
        <w:t xml:space="preserve">words </w:t>
      </w:r>
      <w:r>
        <w:rPr>
          <w:rStyle w:val="longtext1"/>
          <w:rFonts w:hint="eastAsia"/>
          <w:color w:val="000000"/>
          <w:sz w:val="21"/>
          <w:szCs w:val="21"/>
        </w:rPr>
        <w:t xml:space="preserve"> </w:t>
      </w:r>
      <w:r w:rsidRPr="00A225EE">
        <w:rPr>
          <w:rStyle w:val="longtext1"/>
          <w:rFonts w:hint="eastAsia"/>
          <w:color w:val="000000"/>
          <w:sz w:val="21"/>
          <w:szCs w:val="21"/>
        </w:rPr>
        <w:t>p</w:t>
      </w:r>
      <w:r w:rsidRPr="00A225EE">
        <w:rPr>
          <w:rStyle w:val="longtext1"/>
          <w:color w:val="000000"/>
          <w:sz w:val="21"/>
          <w:szCs w:val="21"/>
        </w:rPr>
        <w:t>roper</w:t>
      </w:r>
      <w:proofErr w:type="gramEnd"/>
      <w:r w:rsidRPr="00A225EE">
        <w:rPr>
          <w:rStyle w:val="longtext1"/>
          <w:color w:val="000000"/>
          <w:sz w:val="21"/>
          <w:szCs w:val="21"/>
        </w:rPr>
        <w:t xml:space="preserve"> orthogonal decomposition method</w:t>
      </w:r>
      <w:r w:rsidRPr="00A225EE">
        <w:rPr>
          <w:rStyle w:val="longtext1"/>
          <w:rFonts w:hint="eastAsia"/>
          <w:color w:val="000000"/>
          <w:sz w:val="21"/>
          <w:szCs w:val="21"/>
        </w:rPr>
        <w:t xml:space="preserve">, </w:t>
      </w:r>
      <w:r w:rsidRPr="00A225EE">
        <w:rPr>
          <w:rStyle w:val="longtext1"/>
          <w:color w:val="000000"/>
          <w:sz w:val="21"/>
          <w:szCs w:val="21"/>
        </w:rPr>
        <w:t>artificial neural network</w:t>
      </w:r>
      <w:r w:rsidRPr="00A225EE">
        <w:rPr>
          <w:rStyle w:val="longtext1"/>
          <w:rFonts w:hint="eastAsia"/>
          <w:color w:val="000000"/>
          <w:sz w:val="21"/>
          <w:szCs w:val="21"/>
        </w:rPr>
        <w:t xml:space="preserve">, wind pressure prediction </w:t>
      </w:r>
    </w:p>
    <w:p w:rsidR="00524EDA" w:rsidRPr="001403D9" w:rsidRDefault="00524EDA" w:rsidP="00825243">
      <w:pPr>
        <w:overflowPunct w:val="0"/>
        <w:spacing w:line="34" w:lineRule="atLeast"/>
        <w:rPr>
          <w:rStyle w:val="longtext1"/>
          <w:b/>
          <w:color w:val="000000"/>
          <w:sz w:val="28"/>
          <w:szCs w:val="28"/>
          <w:shd w:val="clear" w:color="auto" w:fill="FFFFFF"/>
        </w:rPr>
        <w:sectPr w:rsidR="00524EDA" w:rsidRPr="001403D9" w:rsidSect="00807628">
          <w:type w:val="continuous"/>
          <w:pgSz w:w="11906" w:h="16838"/>
          <w:pgMar w:top="1247" w:right="1106" w:bottom="1247" w:left="1106" w:header="851" w:footer="992" w:gutter="0"/>
          <w:cols w:num="2" w:space="425"/>
          <w:titlePg/>
          <w:docGrid w:type="lines" w:linePitch="312"/>
        </w:sectPr>
      </w:pPr>
    </w:p>
    <w:p w:rsidR="0072367B" w:rsidRPr="00BD208D" w:rsidRDefault="0072367B" w:rsidP="00BD208D">
      <w:pPr>
        <w:snapToGrid w:val="0"/>
        <w:spacing w:line="60" w:lineRule="atLeast"/>
        <w:jc w:val="center"/>
        <w:rPr>
          <w:rFonts w:ascii="仿宋_GB2312" w:eastAsia="仿宋_GB2312"/>
          <w:b/>
          <w:color w:val="000000" w:themeColor="text1"/>
          <w:sz w:val="24"/>
        </w:rPr>
      </w:pPr>
      <w:r w:rsidRPr="0072367B">
        <w:rPr>
          <w:rFonts w:ascii="仿宋_GB2312" w:eastAsia="仿宋_GB2312" w:hint="eastAsia"/>
          <w:b/>
          <w:color w:val="000000" w:themeColor="text1"/>
          <w:sz w:val="24"/>
        </w:rPr>
        <w:lastRenderedPageBreak/>
        <w:t>参考文献格式</w:t>
      </w:r>
    </w:p>
    <w:p w:rsidR="0072367B" w:rsidRPr="0094652D" w:rsidRDefault="0072367B" w:rsidP="0072367B">
      <w:pPr>
        <w:snapToGrid w:val="0"/>
        <w:spacing w:line="60" w:lineRule="atLeast"/>
        <w:rPr>
          <w:rFonts w:ascii="仿宋_GB2312" w:eastAsia="仿宋_GB2312"/>
          <w:b/>
          <w:color w:val="FF0000"/>
          <w:sz w:val="24"/>
        </w:rPr>
      </w:pPr>
      <w:proofErr w:type="gramStart"/>
      <w:r w:rsidRPr="00B61D36">
        <w:rPr>
          <w:rFonts w:ascii="仿宋_GB2312" w:eastAsia="仿宋_GB2312" w:hint="eastAsia"/>
          <w:b/>
          <w:color w:val="FF0000"/>
          <w:sz w:val="24"/>
        </w:rPr>
        <w:t>一</w:t>
      </w:r>
      <w:proofErr w:type="gramEnd"/>
      <w:r w:rsidRPr="00B61D36">
        <w:rPr>
          <w:rFonts w:ascii="仿宋_GB2312" w:eastAsia="仿宋_GB2312" w:hint="eastAsia"/>
          <w:b/>
          <w:color w:val="FF0000"/>
          <w:sz w:val="24"/>
        </w:rPr>
        <w:t xml:space="preserve"> 普通图书示例</w:t>
      </w:r>
    </w:p>
    <w:p w:rsidR="0072367B" w:rsidRPr="0055142D" w:rsidRDefault="0072367B" w:rsidP="0055142D">
      <w:pPr>
        <w:adjustRightInd w:val="0"/>
        <w:snapToGrid w:val="0"/>
        <w:rPr>
          <w:szCs w:val="21"/>
        </w:rPr>
      </w:pPr>
      <w:r>
        <w:rPr>
          <w:rFonts w:hint="eastAsia"/>
          <w:szCs w:val="21"/>
        </w:rPr>
        <w:t xml:space="preserve">[1] </w:t>
      </w:r>
      <w:r w:rsidRPr="00BF5CB7">
        <w:rPr>
          <w:szCs w:val="21"/>
        </w:rPr>
        <w:t>黄克智</w:t>
      </w:r>
      <w:r w:rsidRPr="00BF5CB7">
        <w:rPr>
          <w:szCs w:val="21"/>
        </w:rPr>
        <w:t xml:space="preserve">, </w:t>
      </w:r>
      <w:r w:rsidRPr="00BF5CB7">
        <w:rPr>
          <w:szCs w:val="21"/>
        </w:rPr>
        <w:t>薛明德</w:t>
      </w:r>
      <w:r w:rsidRPr="00BF5CB7">
        <w:rPr>
          <w:szCs w:val="21"/>
        </w:rPr>
        <w:t xml:space="preserve">, </w:t>
      </w:r>
      <w:proofErr w:type="gramStart"/>
      <w:r w:rsidRPr="00BF5CB7">
        <w:rPr>
          <w:szCs w:val="21"/>
        </w:rPr>
        <w:t>陆明万</w:t>
      </w:r>
      <w:proofErr w:type="gramEnd"/>
      <w:r w:rsidRPr="00BF5CB7">
        <w:rPr>
          <w:szCs w:val="21"/>
        </w:rPr>
        <w:t xml:space="preserve">. </w:t>
      </w:r>
      <w:r w:rsidRPr="00BF5CB7">
        <w:rPr>
          <w:szCs w:val="21"/>
        </w:rPr>
        <w:t>张量分析</w:t>
      </w:r>
      <w:r w:rsidRPr="00BF5CB7">
        <w:rPr>
          <w:szCs w:val="21"/>
        </w:rPr>
        <w:t xml:space="preserve">[M]. </w:t>
      </w:r>
      <w:r w:rsidRPr="00BF5CB7">
        <w:rPr>
          <w:szCs w:val="21"/>
        </w:rPr>
        <w:t>北京：清华大学出版社</w:t>
      </w:r>
      <w:r w:rsidRPr="00BF5CB7">
        <w:rPr>
          <w:szCs w:val="21"/>
        </w:rPr>
        <w:t>, 2000.(Huang K</w:t>
      </w:r>
      <w:r>
        <w:rPr>
          <w:rFonts w:hint="eastAsia"/>
          <w:szCs w:val="21"/>
        </w:rPr>
        <w:t xml:space="preserve"> Z</w:t>
      </w:r>
      <w:r w:rsidRPr="00BF5CB7">
        <w:rPr>
          <w:szCs w:val="21"/>
        </w:rPr>
        <w:t xml:space="preserve">, </w:t>
      </w:r>
      <w:proofErr w:type="spellStart"/>
      <w:r w:rsidRPr="00BF5CB7">
        <w:rPr>
          <w:szCs w:val="21"/>
        </w:rPr>
        <w:t>Xue</w:t>
      </w:r>
      <w:proofErr w:type="spellEnd"/>
      <w:r w:rsidRPr="00BF5CB7">
        <w:rPr>
          <w:szCs w:val="21"/>
        </w:rPr>
        <w:t xml:space="preserve"> M</w:t>
      </w:r>
      <w:r>
        <w:rPr>
          <w:rFonts w:hint="eastAsia"/>
          <w:szCs w:val="21"/>
        </w:rPr>
        <w:t xml:space="preserve"> D</w:t>
      </w:r>
      <w:r w:rsidRPr="00BF5CB7">
        <w:rPr>
          <w:szCs w:val="21"/>
        </w:rPr>
        <w:t>, Lu M</w:t>
      </w:r>
      <w:r>
        <w:rPr>
          <w:rFonts w:hint="eastAsia"/>
          <w:szCs w:val="21"/>
        </w:rPr>
        <w:t xml:space="preserve"> W</w:t>
      </w:r>
      <w:r w:rsidRPr="00BF5CB7">
        <w:rPr>
          <w:szCs w:val="21"/>
        </w:rPr>
        <w:t xml:space="preserve">. Tensor Analysis [M]. Beijing: </w:t>
      </w:r>
      <w:proofErr w:type="spellStart"/>
      <w:r w:rsidRPr="00BF5CB7">
        <w:rPr>
          <w:szCs w:val="21"/>
        </w:rPr>
        <w:t>Tsinghua</w:t>
      </w:r>
      <w:proofErr w:type="spellEnd"/>
      <w:r w:rsidRPr="00BF5CB7">
        <w:rPr>
          <w:szCs w:val="21"/>
        </w:rPr>
        <w:t xml:space="preserve"> Unive</w:t>
      </w:r>
      <w:r>
        <w:rPr>
          <w:szCs w:val="21"/>
        </w:rPr>
        <w:t>rsity Press, 2000</w:t>
      </w:r>
      <w:r>
        <w:rPr>
          <w:rFonts w:hint="eastAsia"/>
          <w:szCs w:val="21"/>
        </w:rPr>
        <w:t>.</w:t>
      </w:r>
      <w:r>
        <w:rPr>
          <w:szCs w:val="21"/>
        </w:rPr>
        <w:t xml:space="preserve"> (</w:t>
      </w:r>
      <w:proofErr w:type="gramStart"/>
      <w:r>
        <w:rPr>
          <w:szCs w:val="21"/>
        </w:rPr>
        <w:t>in</w:t>
      </w:r>
      <w:proofErr w:type="gramEnd"/>
      <w:r>
        <w:rPr>
          <w:szCs w:val="21"/>
        </w:rPr>
        <w:t xml:space="preserve"> Chinese) </w:t>
      </w:r>
      <w:r w:rsidRPr="00BF5CB7">
        <w:rPr>
          <w:szCs w:val="21"/>
        </w:rPr>
        <w:t>)</w:t>
      </w:r>
    </w:p>
    <w:p w:rsidR="0072367B" w:rsidRPr="00BF5CB7" w:rsidRDefault="0072367B" w:rsidP="0072367B">
      <w:pPr>
        <w:snapToGrid w:val="0"/>
        <w:spacing w:line="60" w:lineRule="atLeast"/>
        <w:rPr>
          <w:rFonts w:eastAsia="仿宋_GB2312"/>
          <w:szCs w:val="21"/>
        </w:rPr>
      </w:pPr>
      <w:r>
        <w:rPr>
          <w:rFonts w:eastAsia="仿宋_GB2312" w:hint="eastAsia"/>
          <w:szCs w:val="21"/>
        </w:rPr>
        <w:t xml:space="preserve">[2] </w:t>
      </w:r>
      <w:proofErr w:type="spellStart"/>
      <w:r w:rsidRPr="00BF5CB7">
        <w:rPr>
          <w:rFonts w:eastAsia="仿宋_GB2312"/>
          <w:szCs w:val="21"/>
        </w:rPr>
        <w:t>Yufin</w:t>
      </w:r>
      <w:proofErr w:type="spellEnd"/>
      <w:r w:rsidRPr="00BF5CB7">
        <w:rPr>
          <w:rFonts w:eastAsia="仿宋_GB2312"/>
          <w:szCs w:val="21"/>
        </w:rPr>
        <w:t xml:space="preserve"> S A, Peebles P Z. Probability, </w:t>
      </w:r>
      <w:r>
        <w:rPr>
          <w:rFonts w:eastAsia="仿宋_GB2312" w:hint="eastAsia"/>
          <w:szCs w:val="21"/>
        </w:rPr>
        <w:t>R</w:t>
      </w:r>
      <w:r w:rsidRPr="00BF5CB7">
        <w:rPr>
          <w:rFonts w:eastAsia="仿宋_GB2312"/>
          <w:szCs w:val="21"/>
        </w:rPr>
        <w:t xml:space="preserve">andom </w:t>
      </w:r>
      <w:r>
        <w:rPr>
          <w:rFonts w:eastAsia="仿宋_GB2312" w:hint="eastAsia"/>
          <w:szCs w:val="21"/>
        </w:rPr>
        <w:t>V</w:t>
      </w:r>
      <w:r w:rsidRPr="00BF5CB7">
        <w:rPr>
          <w:rFonts w:eastAsia="仿宋_GB2312"/>
          <w:szCs w:val="21"/>
        </w:rPr>
        <w:t xml:space="preserve">ariable, and </w:t>
      </w:r>
      <w:r>
        <w:rPr>
          <w:rFonts w:eastAsia="仿宋_GB2312" w:hint="eastAsia"/>
          <w:szCs w:val="21"/>
        </w:rPr>
        <w:t>R</w:t>
      </w:r>
      <w:r w:rsidRPr="00BF5CB7">
        <w:rPr>
          <w:rFonts w:eastAsia="仿宋_GB2312"/>
          <w:szCs w:val="21"/>
        </w:rPr>
        <w:t xml:space="preserve">andom </w:t>
      </w:r>
      <w:r>
        <w:rPr>
          <w:rFonts w:eastAsia="仿宋_GB2312" w:hint="eastAsia"/>
          <w:szCs w:val="21"/>
        </w:rPr>
        <w:t>S</w:t>
      </w:r>
      <w:r w:rsidRPr="00BF5CB7">
        <w:rPr>
          <w:rFonts w:eastAsia="仿宋_GB2312"/>
          <w:szCs w:val="21"/>
        </w:rPr>
        <w:t xml:space="preserve">ignal </w:t>
      </w:r>
      <w:proofErr w:type="gramStart"/>
      <w:r>
        <w:rPr>
          <w:rFonts w:eastAsia="仿宋_GB2312" w:hint="eastAsia"/>
          <w:szCs w:val="21"/>
        </w:rPr>
        <w:t>P</w:t>
      </w:r>
      <w:r w:rsidRPr="00BF5CB7">
        <w:rPr>
          <w:rFonts w:eastAsia="仿宋_GB2312"/>
          <w:szCs w:val="21"/>
        </w:rPr>
        <w:t>rinciples[</w:t>
      </w:r>
      <w:proofErr w:type="gramEnd"/>
      <w:r w:rsidRPr="00BF5CB7">
        <w:rPr>
          <w:rFonts w:eastAsia="仿宋_GB2312"/>
          <w:szCs w:val="21"/>
        </w:rPr>
        <w:t xml:space="preserve">M]. 4th </w:t>
      </w:r>
      <w:proofErr w:type="gramStart"/>
      <w:r w:rsidRPr="00BF5CB7">
        <w:rPr>
          <w:rFonts w:eastAsia="仿宋_GB2312"/>
          <w:szCs w:val="21"/>
        </w:rPr>
        <w:t>ed</w:t>
      </w:r>
      <w:proofErr w:type="gramEnd"/>
      <w:r w:rsidRPr="00BF5CB7">
        <w:rPr>
          <w:rFonts w:eastAsia="仿宋_GB2312"/>
          <w:szCs w:val="21"/>
        </w:rPr>
        <w:t>. New York: McGraw Hill, 2001:124-127.</w:t>
      </w:r>
    </w:p>
    <w:p w:rsidR="0072367B" w:rsidRPr="00344D18" w:rsidRDefault="0072367B" w:rsidP="0072367B">
      <w:pPr>
        <w:snapToGrid w:val="0"/>
        <w:spacing w:line="60" w:lineRule="atLeast"/>
        <w:rPr>
          <w:rFonts w:ascii="仿宋_GB2312" w:eastAsia="仿宋_GB2312"/>
          <w:sz w:val="24"/>
        </w:rPr>
      </w:pPr>
    </w:p>
    <w:p w:rsidR="0072367B" w:rsidRPr="0094652D" w:rsidRDefault="0072367B" w:rsidP="0072367B">
      <w:pPr>
        <w:snapToGrid w:val="0"/>
        <w:spacing w:line="60" w:lineRule="atLeast"/>
        <w:rPr>
          <w:rFonts w:ascii="仿宋_GB2312" w:eastAsia="仿宋_GB2312"/>
          <w:color w:val="FF0000"/>
          <w:sz w:val="24"/>
        </w:rPr>
      </w:pPr>
      <w:r w:rsidRPr="00B61D36">
        <w:rPr>
          <w:rFonts w:ascii="仿宋_GB2312" w:eastAsia="仿宋_GB2312" w:hint="eastAsia"/>
          <w:color w:val="FF0000"/>
          <w:sz w:val="24"/>
        </w:rPr>
        <w:t>二 论文集，会议录示例</w:t>
      </w:r>
    </w:p>
    <w:p w:rsidR="0072367B" w:rsidRPr="00BF5CB7" w:rsidRDefault="0072367B" w:rsidP="0072367B">
      <w:pPr>
        <w:autoSpaceDE w:val="0"/>
        <w:autoSpaceDN w:val="0"/>
        <w:adjustRightInd w:val="0"/>
        <w:ind w:leftChars="-1" w:hangingChars="1" w:hanging="2"/>
        <w:rPr>
          <w:kern w:val="0"/>
          <w:szCs w:val="21"/>
        </w:rPr>
      </w:pPr>
      <w:r>
        <w:rPr>
          <w:rFonts w:hAnsi="宋体" w:hint="eastAsia"/>
          <w:kern w:val="0"/>
          <w:szCs w:val="21"/>
        </w:rPr>
        <w:t xml:space="preserve">[3] </w:t>
      </w:r>
      <w:r w:rsidRPr="00BF5CB7">
        <w:rPr>
          <w:rFonts w:hAnsi="宋体"/>
          <w:kern w:val="0"/>
          <w:szCs w:val="21"/>
        </w:rPr>
        <w:t>白以龙</w:t>
      </w:r>
      <w:r w:rsidRPr="00BF5CB7">
        <w:rPr>
          <w:kern w:val="0"/>
          <w:szCs w:val="21"/>
        </w:rPr>
        <w:t xml:space="preserve">. </w:t>
      </w:r>
      <w:r w:rsidRPr="00BF5CB7">
        <w:rPr>
          <w:rFonts w:hAnsi="宋体"/>
          <w:kern w:val="0"/>
          <w:szCs w:val="21"/>
        </w:rPr>
        <w:t>冲击载荷下材料的损伤和破坏</w:t>
      </w:r>
      <w:r w:rsidRPr="00BF5CB7">
        <w:rPr>
          <w:kern w:val="0"/>
          <w:szCs w:val="21"/>
        </w:rPr>
        <w:t>[C]//</w:t>
      </w:r>
      <w:r w:rsidRPr="00BF5CB7">
        <w:rPr>
          <w:rFonts w:hAnsi="宋体"/>
          <w:kern w:val="0"/>
          <w:szCs w:val="21"/>
        </w:rPr>
        <w:t>王礼立</w:t>
      </w:r>
      <w:r w:rsidRPr="00BF5CB7">
        <w:rPr>
          <w:kern w:val="0"/>
          <w:szCs w:val="21"/>
        </w:rPr>
        <w:t>,</w:t>
      </w:r>
      <w:r w:rsidRPr="00BF5CB7">
        <w:rPr>
          <w:rFonts w:hAnsi="宋体"/>
          <w:kern w:val="0"/>
          <w:szCs w:val="21"/>
        </w:rPr>
        <w:t>余同希</w:t>
      </w:r>
      <w:r w:rsidRPr="00BF5CB7">
        <w:rPr>
          <w:kern w:val="0"/>
          <w:szCs w:val="21"/>
        </w:rPr>
        <w:t>,</w:t>
      </w:r>
      <w:proofErr w:type="gramStart"/>
      <w:r w:rsidRPr="00BF5CB7">
        <w:rPr>
          <w:rFonts w:hAnsi="宋体"/>
          <w:kern w:val="0"/>
          <w:szCs w:val="21"/>
        </w:rPr>
        <w:t>李永池</w:t>
      </w:r>
      <w:proofErr w:type="gramEnd"/>
      <w:r w:rsidRPr="00BF5CB7">
        <w:rPr>
          <w:kern w:val="0"/>
          <w:szCs w:val="21"/>
        </w:rPr>
        <w:t>.</w:t>
      </w:r>
      <w:r w:rsidRPr="00BF5CB7">
        <w:rPr>
          <w:rFonts w:hAnsi="宋体"/>
          <w:kern w:val="0"/>
          <w:szCs w:val="21"/>
        </w:rPr>
        <w:t>冲击动力学进展</w:t>
      </w:r>
      <w:r w:rsidRPr="00BF5CB7">
        <w:rPr>
          <w:kern w:val="0"/>
          <w:szCs w:val="21"/>
        </w:rPr>
        <w:t>.</w:t>
      </w:r>
      <w:r w:rsidRPr="00BF5CB7">
        <w:rPr>
          <w:rFonts w:hAnsi="宋体"/>
          <w:kern w:val="0"/>
          <w:szCs w:val="21"/>
        </w:rPr>
        <w:t>安徽</w:t>
      </w:r>
      <w:r w:rsidRPr="00BF5CB7">
        <w:rPr>
          <w:kern w:val="0"/>
          <w:szCs w:val="21"/>
        </w:rPr>
        <w:t>:</w:t>
      </w:r>
      <w:r w:rsidRPr="00BF5CB7">
        <w:rPr>
          <w:rFonts w:hAnsi="宋体"/>
          <w:kern w:val="0"/>
          <w:szCs w:val="21"/>
        </w:rPr>
        <w:t>中国科学技术大学出版社</w:t>
      </w:r>
      <w:r w:rsidRPr="00BF5CB7">
        <w:rPr>
          <w:kern w:val="0"/>
          <w:szCs w:val="21"/>
        </w:rPr>
        <w:t>, 1992: 34-57.(</w:t>
      </w:r>
      <w:proofErr w:type="spellStart"/>
      <w:r w:rsidRPr="00BF5CB7">
        <w:rPr>
          <w:kern w:val="0"/>
          <w:szCs w:val="21"/>
        </w:rPr>
        <w:t>Bai</w:t>
      </w:r>
      <w:proofErr w:type="spellEnd"/>
      <w:r w:rsidRPr="00BF5CB7">
        <w:rPr>
          <w:kern w:val="0"/>
          <w:szCs w:val="21"/>
        </w:rPr>
        <w:t xml:space="preserve"> Y L. Damage and breakage of material subjected to impact loading[C]//Wang L </w:t>
      </w:r>
      <w:proofErr w:type="spellStart"/>
      <w:r w:rsidRPr="00BF5CB7">
        <w:rPr>
          <w:kern w:val="0"/>
          <w:szCs w:val="21"/>
        </w:rPr>
        <w:t>L</w:t>
      </w:r>
      <w:proofErr w:type="spellEnd"/>
      <w:r w:rsidRPr="00BF5CB7">
        <w:rPr>
          <w:kern w:val="0"/>
          <w:szCs w:val="21"/>
        </w:rPr>
        <w:t>, Yu T X, Li Y C. Devolvement of dynamic mechanic. Anhui: press of University of Science and Technology of China, 1992: 34-57</w:t>
      </w:r>
      <w:proofErr w:type="gramStart"/>
      <w:r>
        <w:rPr>
          <w:rFonts w:hint="eastAsia"/>
          <w:kern w:val="0"/>
          <w:szCs w:val="21"/>
        </w:rPr>
        <w:t>.</w:t>
      </w:r>
      <w:r>
        <w:rPr>
          <w:rFonts w:eastAsia="AdobeSongStd-Light"/>
          <w:kern w:val="0"/>
          <w:szCs w:val="21"/>
        </w:rPr>
        <w:t>(</w:t>
      </w:r>
      <w:proofErr w:type="gramEnd"/>
      <w:r>
        <w:rPr>
          <w:rFonts w:eastAsia="AdobeSongStd-Light"/>
          <w:kern w:val="0"/>
          <w:szCs w:val="21"/>
        </w:rPr>
        <w:t>in Chinese)</w:t>
      </w:r>
      <w:r w:rsidRPr="00BF5CB7">
        <w:rPr>
          <w:rFonts w:eastAsia="AdobeSongStd-Light"/>
          <w:kern w:val="0"/>
          <w:szCs w:val="21"/>
        </w:rPr>
        <w:t>)</w:t>
      </w:r>
    </w:p>
    <w:p w:rsidR="0072367B" w:rsidRPr="00BF5CB7" w:rsidRDefault="0072367B" w:rsidP="0072367B">
      <w:pPr>
        <w:snapToGrid w:val="0"/>
        <w:spacing w:line="60" w:lineRule="atLeast"/>
        <w:rPr>
          <w:rFonts w:eastAsia="仿宋_GB2312"/>
          <w:szCs w:val="21"/>
        </w:rPr>
      </w:pPr>
    </w:p>
    <w:p w:rsidR="0072367B" w:rsidRPr="00BF5CB7" w:rsidRDefault="0072367B" w:rsidP="0072367B">
      <w:pPr>
        <w:snapToGrid w:val="0"/>
        <w:spacing w:line="60" w:lineRule="atLeast"/>
        <w:rPr>
          <w:rFonts w:eastAsia="仿宋_GB2312"/>
          <w:szCs w:val="21"/>
        </w:rPr>
      </w:pPr>
      <w:r>
        <w:rPr>
          <w:rFonts w:eastAsia="仿宋_GB2312" w:hint="eastAsia"/>
          <w:szCs w:val="21"/>
        </w:rPr>
        <w:t xml:space="preserve">[4] </w:t>
      </w:r>
      <w:proofErr w:type="spellStart"/>
      <w:r w:rsidRPr="00BF5CB7">
        <w:rPr>
          <w:rFonts w:eastAsia="仿宋_GB2312"/>
          <w:szCs w:val="21"/>
        </w:rPr>
        <w:t>Ganzha</w:t>
      </w:r>
      <w:proofErr w:type="spellEnd"/>
      <w:r w:rsidRPr="00BF5CB7">
        <w:rPr>
          <w:rFonts w:eastAsia="仿宋_GB2312"/>
          <w:szCs w:val="21"/>
        </w:rPr>
        <w:t xml:space="preserve"> V G, </w:t>
      </w:r>
      <w:proofErr w:type="spellStart"/>
      <w:r w:rsidRPr="00BF5CB7">
        <w:rPr>
          <w:rFonts w:eastAsia="仿宋_GB2312"/>
          <w:szCs w:val="21"/>
        </w:rPr>
        <w:t>Maye</w:t>
      </w:r>
      <w:proofErr w:type="spellEnd"/>
      <w:r w:rsidRPr="00BF5CB7">
        <w:rPr>
          <w:rFonts w:eastAsia="仿宋_GB2312"/>
          <w:szCs w:val="21"/>
        </w:rPr>
        <w:t xml:space="preserve"> E W. Computer algebra in scientific </w:t>
      </w:r>
      <w:proofErr w:type="spellStart"/>
      <w:r w:rsidRPr="00BF5CB7">
        <w:rPr>
          <w:rFonts w:eastAsia="仿宋_GB2312"/>
          <w:szCs w:val="21"/>
        </w:rPr>
        <w:t>computing</w:t>
      </w:r>
      <w:proofErr w:type="gramStart"/>
      <w:r w:rsidRPr="00BF5CB7">
        <w:rPr>
          <w:rFonts w:eastAsia="仿宋_GB2312"/>
          <w:szCs w:val="21"/>
        </w:rPr>
        <w:t>:CASC</w:t>
      </w:r>
      <w:proofErr w:type="spellEnd"/>
      <w:proofErr w:type="gramEnd"/>
      <w:r w:rsidRPr="00BF5CB7">
        <w:rPr>
          <w:rFonts w:eastAsia="仿宋_GB2312"/>
          <w:szCs w:val="21"/>
        </w:rPr>
        <w:t xml:space="preserve"> 2000: proceedings of the Third Workshop on Computer Algebra in Scientific Computing, Samarkand, October 5-9,2000[C]. </w:t>
      </w:r>
      <w:proofErr w:type="spellStart"/>
      <w:r w:rsidRPr="00BF5CB7">
        <w:rPr>
          <w:rFonts w:eastAsia="仿宋_GB2312"/>
          <w:szCs w:val="21"/>
        </w:rPr>
        <w:t>Berlin</w:t>
      </w:r>
      <w:proofErr w:type="gramStart"/>
      <w:r w:rsidRPr="00BF5CB7">
        <w:rPr>
          <w:rFonts w:eastAsia="仿宋_GB2312"/>
          <w:szCs w:val="21"/>
        </w:rPr>
        <w:t>:Springer</w:t>
      </w:r>
      <w:proofErr w:type="spellEnd"/>
      <w:proofErr w:type="gramEnd"/>
      <w:r w:rsidRPr="00BF5CB7">
        <w:rPr>
          <w:rFonts w:eastAsia="仿宋_GB2312"/>
          <w:szCs w:val="21"/>
        </w:rPr>
        <w:t>, c2000.</w:t>
      </w:r>
    </w:p>
    <w:p w:rsidR="0072367B" w:rsidRPr="00BF5CB7" w:rsidRDefault="0072367B" w:rsidP="0072367B">
      <w:pPr>
        <w:snapToGrid w:val="0"/>
        <w:spacing w:line="60" w:lineRule="atLeast"/>
        <w:rPr>
          <w:rFonts w:eastAsia="仿宋_GB2312"/>
          <w:szCs w:val="21"/>
        </w:rPr>
      </w:pPr>
    </w:p>
    <w:p w:rsidR="0072367B" w:rsidRPr="0094652D" w:rsidRDefault="0072367B" w:rsidP="0072367B">
      <w:pPr>
        <w:snapToGrid w:val="0"/>
        <w:spacing w:line="60" w:lineRule="atLeast"/>
        <w:rPr>
          <w:rFonts w:ascii="仿宋_GB2312" w:eastAsia="仿宋_GB2312"/>
          <w:color w:val="FF0000"/>
          <w:sz w:val="24"/>
        </w:rPr>
      </w:pPr>
      <w:r w:rsidRPr="00B61D36">
        <w:rPr>
          <w:rFonts w:ascii="仿宋_GB2312" w:eastAsia="仿宋_GB2312" w:hint="eastAsia"/>
          <w:color w:val="FF0000"/>
          <w:sz w:val="24"/>
        </w:rPr>
        <w:t>三 学位论文示例</w:t>
      </w:r>
    </w:p>
    <w:p w:rsidR="0072367B" w:rsidRPr="0094652D" w:rsidRDefault="0072367B" w:rsidP="0094652D">
      <w:pPr>
        <w:autoSpaceDE w:val="0"/>
        <w:autoSpaceDN w:val="0"/>
        <w:adjustRightInd w:val="0"/>
        <w:ind w:leftChars="-1" w:left="-1" w:hanging="1"/>
        <w:rPr>
          <w:kern w:val="0"/>
          <w:szCs w:val="21"/>
        </w:rPr>
      </w:pPr>
      <w:r>
        <w:rPr>
          <w:rFonts w:hint="eastAsia"/>
          <w:kern w:val="0"/>
          <w:szCs w:val="21"/>
        </w:rPr>
        <w:t xml:space="preserve">[5] </w:t>
      </w:r>
      <w:r w:rsidRPr="00BF5CB7">
        <w:rPr>
          <w:kern w:val="0"/>
          <w:szCs w:val="21"/>
        </w:rPr>
        <w:t>王道荣</w:t>
      </w:r>
      <w:r w:rsidRPr="00BF5CB7">
        <w:rPr>
          <w:kern w:val="0"/>
          <w:szCs w:val="21"/>
        </w:rPr>
        <w:t xml:space="preserve">. </w:t>
      </w:r>
      <w:r w:rsidRPr="00BF5CB7">
        <w:rPr>
          <w:kern w:val="0"/>
          <w:szCs w:val="21"/>
        </w:rPr>
        <w:t>高速侵彻现象的工程分析方法和数值模拟研究</w:t>
      </w:r>
      <w:r w:rsidRPr="00BF5CB7">
        <w:rPr>
          <w:kern w:val="0"/>
          <w:szCs w:val="21"/>
        </w:rPr>
        <w:t xml:space="preserve">[D]. </w:t>
      </w:r>
      <w:r w:rsidRPr="00BF5CB7">
        <w:rPr>
          <w:rFonts w:hAnsi="宋体"/>
          <w:kern w:val="0"/>
          <w:szCs w:val="21"/>
        </w:rPr>
        <w:t>安徽</w:t>
      </w:r>
      <w:r w:rsidRPr="00BF5CB7">
        <w:rPr>
          <w:kern w:val="0"/>
          <w:szCs w:val="21"/>
        </w:rPr>
        <w:t>:</w:t>
      </w:r>
      <w:r w:rsidRPr="00BF5CB7">
        <w:rPr>
          <w:kern w:val="0"/>
          <w:szCs w:val="21"/>
        </w:rPr>
        <w:t>中国科学技术大学</w:t>
      </w:r>
      <w:r w:rsidRPr="00BF5CB7">
        <w:rPr>
          <w:kern w:val="0"/>
          <w:szCs w:val="21"/>
        </w:rPr>
        <w:t>, 2002.</w:t>
      </w:r>
      <w:proofErr w:type="gramStart"/>
      <w:r w:rsidRPr="00BF5CB7">
        <w:rPr>
          <w:kern w:val="0"/>
          <w:szCs w:val="21"/>
        </w:rPr>
        <w:t xml:space="preserve">(Wang D R. Research on </w:t>
      </w:r>
      <w:r>
        <w:rPr>
          <w:rFonts w:hint="eastAsia"/>
          <w:kern w:val="0"/>
          <w:szCs w:val="21"/>
        </w:rPr>
        <w:t>N</w:t>
      </w:r>
      <w:r w:rsidRPr="00BF5CB7">
        <w:rPr>
          <w:kern w:val="0"/>
          <w:szCs w:val="21"/>
        </w:rPr>
        <w:t xml:space="preserve">umerical </w:t>
      </w:r>
      <w:r>
        <w:rPr>
          <w:rFonts w:hint="eastAsia"/>
          <w:kern w:val="0"/>
          <w:szCs w:val="21"/>
        </w:rPr>
        <w:t>S</w:t>
      </w:r>
      <w:r w:rsidRPr="00BF5CB7">
        <w:rPr>
          <w:kern w:val="0"/>
          <w:szCs w:val="21"/>
        </w:rPr>
        <w:t xml:space="preserve">imulation and </w:t>
      </w:r>
      <w:r>
        <w:rPr>
          <w:rFonts w:hint="eastAsia"/>
          <w:kern w:val="0"/>
          <w:szCs w:val="21"/>
        </w:rPr>
        <w:t>E</w:t>
      </w:r>
      <w:r w:rsidRPr="00BF5CB7">
        <w:rPr>
          <w:kern w:val="0"/>
          <w:szCs w:val="21"/>
        </w:rPr>
        <w:t xml:space="preserve">ngineering </w:t>
      </w:r>
      <w:r>
        <w:rPr>
          <w:rFonts w:hint="eastAsia"/>
          <w:kern w:val="0"/>
          <w:szCs w:val="21"/>
        </w:rPr>
        <w:t>A</w:t>
      </w:r>
      <w:r w:rsidRPr="00BF5CB7">
        <w:rPr>
          <w:kern w:val="0"/>
          <w:szCs w:val="21"/>
        </w:rPr>
        <w:t xml:space="preserve">nalysis </w:t>
      </w:r>
      <w:r>
        <w:rPr>
          <w:rFonts w:hint="eastAsia"/>
          <w:kern w:val="0"/>
          <w:szCs w:val="21"/>
        </w:rPr>
        <w:t>M</w:t>
      </w:r>
      <w:r w:rsidRPr="00BF5CB7">
        <w:rPr>
          <w:kern w:val="0"/>
          <w:szCs w:val="21"/>
        </w:rPr>
        <w:t xml:space="preserve">ethods of </w:t>
      </w:r>
      <w:r>
        <w:rPr>
          <w:rFonts w:hint="eastAsia"/>
          <w:kern w:val="0"/>
          <w:szCs w:val="21"/>
        </w:rPr>
        <w:t>P</w:t>
      </w:r>
      <w:r w:rsidRPr="00BF5CB7">
        <w:rPr>
          <w:kern w:val="0"/>
          <w:szCs w:val="21"/>
        </w:rPr>
        <w:t xml:space="preserve">enetration </w:t>
      </w:r>
      <w:r>
        <w:rPr>
          <w:rFonts w:hint="eastAsia"/>
          <w:kern w:val="0"/>
          <w:szCs w:val="21"/>
        </w:rPr>
        <w:t>P</w:t>
      </w:r>
      <w:r w:rsidRPr="00BF5CB7">
        <w:rPr>
          <w:kern w:val="0"/>
          <w:szCs w:val="21"/>
        </w:rPr>
        <w:t xml:space="preserve">henomenon at </w:t>
      </w:r>
      <w:r>
        <w:rPr>
          <w:rFonts w:hint="eastAsia"/>
          <w:kern w:val="0"/>
          <w:szCs w:val="21"/>
        </w:rPr>
        <w:t>H</w:t>
      </w:r>
      <w:r w:rsidRPr="00BF5CB7">
        <w:rPr>
          <w:kern w:val="0"/>
          <w:szCs w:val="21"/>
        </w:rPr>
        <w:t xml:space="preserve">igh </w:t>
      </w:r>
      <w:r>
        <w:rPr>
          <w:rFonts w:hint="eastAsia"/>
          <w:kern w:val="0"/>
          <w:szCs w:val="21"/>
        </w:rPr>
        <w:t>S</w:t>
      </w:r>
      <w:r w:rsidRPr="00BF5CB7">
        <w:rPr>
          <w:kern w:val="0"/>
          <w:szCs w:val="21"/>
        </w:rPr>
        <w:t>peed [D].</w:t>
      </w:r>
      <w:proofErr w:type="gramEnd"/>
      <w:r w:rsidRPr="00BF5CB7">
        <w:rPr>
          <w:kern w:val="0"/>
          <w:szCs w:val="21"/>
        </w:rPr>
        <w:t xml:space="preserve"> Anhui: University of Science and Technology of China, 2002</w:t>
      </w:r>
      <w:proofErr w:type="gramStart"/>
      <w:r>
        <w:rPr>
          <w:rFonts w:hint="eastAsia"/>
          <w:kern w:val="0"/>
          <w:szCs w:val="21"/>
        </w:rPr>
        <w:t>.</w:t>
      </w:r>
      <w:r w:rsidRPr="00BF5CB7">
        <w:rPr>
          <w:rFonts w:eastAsia="AdobeSongStd-Light"/>
          <w:kern w:val="0"/>
          <w:szCs w:val="21"/>
        </w:rPr>
        <w:t>(</w:t>
      </w:r>
      <w:proofErr w:type="gramEnd"/>
      <w:r w:rsidRPr="00BF5CB7">
        <w:rPr>
          <w:rFonts w:eastAsia="AdobeSongStd-Light"/>
          <w:kern w:val="0"/>
          <w:szCs w:val="21"/>
        </w:rPr>
        <w:t>in Chinese))</w:t>
      </w:r>
    </w:p>
    <w:p w:rsidR="0072367B" w:rsidRPr="00BF5CB7" w:rsidRDefault="0072367B" w:rsidP="0072367B">
      <w:pPr>
        <w:snapToGrid w:val="0"/>
        <w:spacing w:line="60" w:lineRule="atLeast"/>
        <w:rPr>
          <w:rFonts w:eastAsia="仿宋_GB2312"/>
          <w:szCs w:val="21"/>
        </w:rPr>
      </w:pPr>
      <w:r w:rsidRPr="00BF5CB7">
        <w:rPr>
          <w:rFonts w:eastAsia="仿宋_GB2312"/>
          <w:szCs w:val="21"/>
        </w:rPr>
        <w:t xml:space="preserve">[6] Calms R B. </w:t>
      </w:r>
      <w:proofErr w:type="spellStart"/>
      <w:r w:rsidRPr="00BF5CB7">
        <w:rPr>
          <w:rFonts w:eastAsia="仿宋_GB2312"/>
          <w:szCs w:val="21"/>
        </w:rPr>
        <w:t>Infraced</w:t>
      </w:r>
      <w:proofErr w:type="spellEnd"/>
      <w:r w:rsidRPr="00BF5CB7">
        <w:rPr>
          <w:rFonts w:eastAsia="仿宋_GB2312"/>
          <w:szCs w:val="21"/>
        </w:rPr>
        <w:t xml:space="preserve"> </w:t>
      </w:r>
      <w:r>
        <w:rPr>
          <w:rFonts w:eastAsia="仿宋_GB2312" w:hint="eastAsia"/>
          <w:szCs w:val="21"/>
        </w:rPr>
        <w:t>S</w:t>
      </w:r>
      <w:r w:rsidRPr="00BF5CB7">
        <w:rPr>
          <w:rFonts w:eastAsia="仿宋_GB2312"/>
          <w:szCs w:val="21"/>
        </w:rPr>
        <w:t xml:space="preserve">pectroscopic </w:t>
      </w:r>
      <w:r>
        <w:rPr>
          <w:rFonts w:eastAsia="仿宋_GB2312" w:hint="eastAsia"/>
          <w:szCs w:val="21"/>
        </w:rPr>
        <w:t>S</w:t>
      </w:r>
      <w:r w:rsidRPr="00BF5CB7">
        <w:rPr>
          <w:rFonts w:eastAsia="仿宋_GB2312"/>
          <w:szCs w:val="21"/>
        </w:rPr>
        <w:t xml:space="preserve">tudies on </w:t>
      </w:r>
      <w:r>
        <w:rPr>
          <w:rFonts w:eastAsia="仿宋_GB2312" w:hint="eastAsia"/>
          <w:szCs w:val="21"/>
        </w:rPr>
        <w:t>S</w:t>
      </w:r>
      <w:r w:rsidRPr="00BF5CB7">
        <w:rPr>
          <w:rFonts w:eastAsia="仿宋_GB2312"/>
          <w:szCs w:val="21"/>
        </w:rPr>
        <w:t xml:space="preserve">olid </w:t>
      </w:r>
      <w:proofErr w:type="gramStart"/>
      <w:r>
        <w:rPr>
          <w:rFonts w:eastAsia="仿宋_GB2312" w:hint="eastAsia"/>
          <w:szCs w:val="21"/>
        </w:rPr>
        <w:t>O</w:t>
      </w:r>
      <w:r w:rsidRPr="00BF5CB7">
        <w:rPr>
          <w:rFonts w:eastAsia="仿宋_GB2312"/>
          <w:szCs w:val="21"/>
        </w:rPr>
        <w:t>xygen[</w:t>
      </w:r>
      <w:proofErr w:type="gramEnd"/>
      <w:r w:rsidRPr="00BF5CB7">
        <w:rPr>
          <w:rFonts w:eastAsia="仿宋_GB2312"/>
          <w:szCs w:val="21"/>
        </w:rPr>
        <w:t>D].</w:t>
      </w:r>
      <w:proofErr w:type="spellStart"/>
      <w:r w:rsidRPr="00BF5CB7">
        <w:rPr>
          <w:rFonts w:eastAsia="仿宋_GB2312"/>
          <w:szCs w:val="21"/>
        </w:rPr>
        <w:t>berkeley</w:t>
      </w:r>
      <w:proofErr w:type="spellEnd"/>
      <w:r w:rsidRPr="00BF5CB7">
        <w:rPr>
          <w:rFonts w:eastAsia="仿宋_GB2312"/>
          <w:szCs w:val="21"/>
        </w:rPr>
        <w:t>: University of California, 1965.</w:t>
      </w:r>
    </w:p>
    <w:p w:rsidR="0072367B" w:rsidRPr="00344D18" w:rsidRDefault="0072367B" w:rsidP="0072367B">
      <w:pPr>
        <w:snapToGrid w:val="0"/>
        <w:spacing w:line="60" w:lineRule="atLeast"/>
        <w:rPr>
          <w:rFonts w:ascii="仿宋_GB2312" w:eastAsia="仿宋_GB2312"/>
          <w:sz w:val="24"/>
        </w:rPr>
      </w:pPr>
    </w:p>
    <w:p w:rsidR="0072367B" w:rsidRPr="0094652D" w:rsidRDefault="0072367B" w:rsidP="0072367B">
      <w:pPr>
        <w:snapToGrid w:val="0"/>
        <w:spacing w:line="60" w:lineRule="atLeast"/>
        <w:rPr>
          <w:rFonts w:ascii="仿宋_GB2312" w:eastAsia="仿宋_GB2312"/>
          <w:color w:val="FF0000"/>
          <w:sz w:val="24"/>
        </w:rPr>
      </w:pPr>
      <w:r w:rsidRPr="00B61D36">
        <w:rPr>
          <w:rFonts w:ascii="仿宋_GB2312" w:eastAsia="仿宋_GB2312" w:hint="eastAsia"/>
          <w:color w:val="FF0000"/>
          <w:sz w:val="24"/>
        </w:rPr>
        <w:t>四 专著中析出的文献示例</w:t>
      </w:r>
    </w:p>
    <w:p w:rsidR="0072367B" w:rsidRDefault="0072367B" w:rsidP="0072367B">
      <w:pPr>
        <w:autoSpaceDE w:val="0"/>
        <w:autoSpaceDN w:val="0"/>
        <w:adjustRightInd w:val="0"/>
        <w:ind w:leftChars="-1" w:hangingChars="1" w:hanging="2"/>
        <w:rPr>
          <w:rFonts w:eastAsia="AdobeSongStd-Light" w:hint="eastAsia"/>
          <w:kern w:val="0"/>
          <w:szCs w:val="21"/>
        </w:rPr>
      </w:pPr>
      <w:r>
        <w:rPr>
          <w:rFonts w:hAnsi="宋体" w:hint="eastAsia"/>
          <w:kern w:val="0"/>
          <w:szCs w:val="21"/>
        </w:rPr>
        <w:t xml:space="preserve">[7] </w:t>
      </w:r>
      <w:r w:rsidRPr="00BF5CB7">
        <w:rPr>
          <w:rFonts w:hAnsi="宋体"/>
          <w:kern w:val="0"/>
          <w:szCs w:val="21"/>
        </w:rPr>
        <w:t>白以龙</w:t>
      </w:r>
      <w:r w:rsidRPr="00BF5CB7">
        <w:rPr>
          <w:kern w:val="0"/>
          <w:szCs w:val="21"/>
        </w:rPr>
        <w:t xml:space="preserve">. </w:t>
      </w:r>
      <w:r w:rsidRPr="00BF5CB7">
        <w:rPr>
          <w:rFonts w:hAnsi="宋体"/>
          <w:kern w:val="0"/>
          <w:szCs w:val="21"/>
        </w:rPr>
        <w:t>冲击载荷下材料的损伤和破坏</w:t>
      </w:r>
      <w:r w:rsidRPr="00BF5CB7">
        <w:rPr>
          <w:kern w:val="0"/>
          <w:szCs w:val="21"/>
        </w:rPr>
        <w:t>[C]//</w:t>
      </w:r>
      <w:r w:rsidRPr="00BF5CB7">
        <w:rPr>
          <w:rFonts w:hAnsi="宋体"/>
          <w:kern w:val="0"/>
          <w:szCs w:val="21"/>
        </w:rPr>
        <w:t>王礼立</w:t>
      </w:r>
      <w:r w:rsidRPr="00BF5CB7">
        <w:rPr>
          <w:kern w:val="0"/>
          <w:szCs w:val="21"/>
        </w:rPr>
        <w:t>,</w:t>
      </w:r>
      <w:r w:rsidRPr="00BF5CB7">
        <w:rPr>
          <w:rFonts w:hAnsi="宋体"/>
          <w:kern w:val="0"/>
          <w:szCs w:val="21"/>
        </w:rPr>
        <w:t>余同希</w:t>
      </w:r>
      <w:r w:rsidRPr="00BF5CB7">
        <w:rPr>
          <w:kern w:val="0"/>
          <w:szCs w:val="21"/>
        </w:rPr>
        <w:t>,</w:t>
      </w:r>
      <w:proofErr w:type="gramStart"/>
      <w:r w:rsidRPr="00BF5CB7">
        <w:rPr>
          <w:rFonts w:hAnsi="宋体"/>
          <w:kern w:val="0"/>
          <w:szCs w:val="21"/>
        </w:rPr>
        <w:t>李永池</w:t>
      </w:r>
      <w:proofErr w:type="gramEnd"/>
      <w:r w:rsidRPr="00BF5CB7">
        <w:rPr>
          <w:kern w:val="0"/>
          <w:szCs w:val="21"/>
        </w:rPr>
        <w:t>.</w:t>
      </w:r>
      <w:r w:rsidRPr="00BF5CB7">
        <w:rPr>
          <w:rFonts w:hAnsi="宋体"/>
          <w:kern w:val="0"/>
          <w:szCs w:val="21"/>
        </w:rPr>
        <w:t>冲击动力学进展</w:t>
      </w:r>
      <w:r w:rsidRPr="00BF5CB7">
        <w:rPr>
          <w:kern w:val="0"/>
          <w:szCs w:val="21"/>
        </w:rPr>
        <w:t>.</w:t>
      </w:r>
      <w:r w:rsidRPr="00BF5CB7">
        <w:rPr>
          <w:rFonts w:hAnsi="宋体"/>
          <w:kern w:val="0"/>
          <w:szCs w:val="21"/>
        </w:rPr>
        <w:t>安徽</w:t>
      </w:r>
      <w:r w:rsidRPr="00BF5CB7">
        <w:rPr>
          <w:kern w:val="0"/>
          <w:szCs w:val="21"/>
        </w:rPr>
        <w:t>:</w:t>
      </w:r>
      <w:r w:rsidRPr="00BF5CB7">
        <w:rPr>
          <w:rFonts w:hAnsi="宋体"/>
          <w:kern w:val="0"/>
          <w:szCs w:val="21"/>
        </w:rPr>
        <w:t>中国科学技术大学出版社</w:t>
      </w:r>
      <w:r w:rsidRPr="00BF5CB7">
        <w:rPr>
          <w:kern w:val="0"/>
          <w:szCs w:val="21"/>
        </w:rPr>
        <w:t>, 1992: 34-57.(</w:t>
      </w:r>
      <w:proofErr w:type="spellStart"/>
      <w:r w:rsidRPr="00BF5CB7">
        <w:rPr>
          <w:kern w:val="0"/>
          <w:szCs w:val="21"/>
        </w:rPr>
        <w:t>Bai</w:t>
      </w:r>
      <w:proofErr w:type="spellEnd"/>
      <w:r w:rsidRPr="00BF5CB7">
        <w:rPr>
          <w:kern w:val="0"/>
          <w:szCs w:val="21"/>
        </w:rPr>
        <w:t xml:space="preserve"> Y L. Damage and breakage of material subjected to impact loading[C]//Wang L </w:t>
      </w:r>
      <w:proofErr w:type="spellStart"/>
      <w:r w:rsidRPr="00BF5CB7">
        <w:rPr>
          <w:kern w:val="0"/>
          <w:szCs w:val="21"/>
        </w:rPr>
        <w:t>L</w:t>
      </w:r>
      <w:proofErr w:type="spellEnd"/>
      <w:r w:rsidRPr="00BF5CB7">
        <w:rPr>
          <w:kern w:val="0"/>
          <w:szCs w:val="21"/>
        </w:rPr>
        <w:t>, Yu T X, Li Y C. Devolvement of dynamic mechanic. Anhui: press of University of Science and Technology of China, 1992: 34-57</w:t>
      </w:r>
      <w:r w:rsidRPr="00BF5CB7">
        <w:rPr>
          <w:rFonts w:eastAsia="AdobeSongStd-Light"/>
          <w:kern w:val="0"/>
          <w:szCs w:val="21"/>
        </w:rPr>
        <w:t>(in Chinese).)</w:t>
      </w:r>
    </w:p>
    <w:p w:rsidR="00095105" w:rsidRPr="00BF5CB7" w:rsidRDefault="00095105" w:rsidP="00095105">
      <w:pPr>
        <w:snapToGrid w:val="0"/>
        <w:spacing w:line="60" w:lineRule="atLeast"/>
        <w:rPr>
          <w:rFonts w:eastAsia="仿宋_GB2312"/>
          <w:szCs w:val="21"/>
        </w:rPr>
      </w:pPr>
      <w:r w:rsidRPr="00BF5CB7">
        <w:rPr>
          <w:rFonts w:eastAsia="仿宋_GB2312"/>
          <w:szCs w:val="21"/>
        </w:rPr>
        <w:t xml:space="preserve">[8] Martin G. Control of </w:t>
      </w:r>
      <w:r>
        <w:rPr>
          <w:rFonts w:eastAsia="仿宋_GB2312" w:hint="eastAsia"/>
          <w:szCs w:val="21"/>
        </w:rPr>
        <w:t>E</w:t>
      </w:r>
      <w:r w:rsidRPr="00BF5CB7">
        <w:rPr>
          <w:rFonts w:eastAsia="仿宋_GB2312"/>
          <w:szCs w:val="21"/>
        </w:rPr>
        <w:t xml:space="preserve">lectronic </w:t>
      </w:r>
      <w:r>
        <w:rPr>
          <w:rFonts w:eastAsia="仿宋_GB2312" w:hint="eastAsia"/>
          <w:szCs w:val="21"/>
        </w:rPr>
        <w:t>R</w:t>
      </w:r>
      <w:r w:rsidRPr="00BF5CB7">
        <w:rPr>
          <w:rFonts w:eastAsia="仿宋_GB2312"/>
          <w:szCs w:val="21"/>
        </w:rPr>
        <w:t xml:space="preserve">esources in </w:t>
      </w:r>
      <w:proofErr w:type="gramStart"/>
      <w:r w:rsidRPr="00BF5CB7">
        <w:rPr>
          <w:rFonts w:eastAsia="仿宋_GB2312"/>
          <w:szCs w:val="21"/>
        </w:rPr>
        <w:t>Australia[</w:t>
      </w:r>
      <w:proofErr w:type="gramEnd"/>
      <w:r w:rsidRPr="00BF5CB7">
        <w:rPr>
          <w:rFonts w:eastAsia="仿宋_GB2312"/>
          <w:szCs w:val="21"/>
        </w:rPr>
        <w:t>M]//</w:t>
      </w:r>
      <w:proofErr w:type="spellStart"/>
      <w:r w:rsidRPr="00BF5CB7">
        <w:rPr>
          <w:rFonts w:eastAsia="仿宋_GB2312"/>
          <w:szCs w:val="21"/>
        </w:rPr>
        <w:t>Pattle</w:t>
      </w:r>
      <w:proofErr w:type="spellEnd"/>
      <w:r w:rsidRPr="00BF5CB7">
        <w:rPr>
          <w:rFonts w:eastAsia="仿宋_GB2312"/>
          <w:szCs w:val="21"/>
        </w:rPr>
        <w:t xml:space="preserve"> L W, Cox B J. Electronic </w:t>
      </w:r>
      <w:r>
        <w:rPr>
          <w:rFonts w:eastAsia="仿宋_GB2312" w:hint="eastAsia"/>
          <w:szCs w:val="21"/>
        </w:rPr>
        <w:t>R</w:t>
      </w:r>
      <w:r w:rsidRPr="00BF5CB7">
        <w:rPr>
          <w:rFonts w:eastAsia="仿宋_GB2312"/>
          <w:szCs w:val="21"/>
        </w:rPr>
        <w:t xml:space="preserve">esources: </w:t>
      </w:r>
      <w:r>
        <w:rPr>
          <w:rFonts w:eastAsia="仿宋_GB2312" w:hint="eastAsia"/>
          <w:szCs w:val="21"/>
        </w:rPr>
        <w:t>S</w:t>
      </w:r>
      <w:r w:rsidRPr="00BF5CB7">
        <w:rPr>
          <w:rFonts w:eastAsia="仿宋_GB2312"/>
          <w:szCs w:val="21"/>
        </w:rPr>
        <w:t xml:space="preserve">election and </w:t>
      </w:r>
      <w:r>
        <w:rPr>
          <w:rFonts w:eastAsia="仿宋_GB2312" w:hint="eastAsia"/>
          <w:szCs w:val="21"/>
        </w:rPr>
        <w:t>B</w:t>
      </w:r>
      <w:r w:rsidRPr="00BF5CB7">
        <w:rPr>
          <w:rFonts w:eastAsia="仿宋_GB2312"/>
          <w:szCs w:val="21"/>
        </w:rPr>
        <w:t xml:space="preserve">ibliographic </w:t>
      </w:r>
      <w:r>
        <w:rPr>
          <w:rFonts w:eastAsia="仿宋_GB2312" w:hint="eastAsia"/>
          <w:szCs w:val="21"/>
        </w:rPr>
        <w:t>C</w:t>
      </w:r>
      <w:r w:rsidRPr="00BF5CB7">
        <w:rPr>
          <w:rFonts w:eastAsia="仿宋_GB2312"/>
          <w:szCs w:val="21"/>
        </w:rPr>
        <w:t>ontrol. New York: The Haworth Press, 1996:85-96.</w:t>
      </w:r>
    </w:p>
    <w:p w:rsidR="00095105" w:rsidRPr="00344D18" w:rsidRDefault="00095105" w:rsidP="00095105">
      <w:pPr>
        <w:snapToGrid w:val="0"/>
        <w:spacing w:line="60" w:lineRule="atLeast"/>
        <w:rPr>
          <w:rFonts w:ascii="仿宋_GB2312" w:eastAsia="仿宋_GB2312"/>
          <w:sz w:val="24"/>
        </w:rPr>
      </w:pPr>
    </w:p>
    <w:p w:rsidR="00095105" w:rsidRPr="0094652D" w:rsidRDefault="00095105" w:rsidP="00095105">
      <w:pPr>
        <w:snapToGrid w:val="0"/>
        <w:spacing w:line="60" w:lineRule="atLeast"/>
        <w:rPr>
          <w:rFonts w:ascii="仿宋_GB2312" w:eastAsia="仿宋_GB2312"/>
          <w:color w:val="FF0000"/>
          <w:sz w:val="24"/>
        </w:rPr>
      </w:pPr>
      <w:r w:rsidRPr="00B61D36">
        <w:rPr>
          <w:rFonts w:ascii="仿宋_GB2312" w:eastAsia="仿宋_GB2312" w:hint="eastAsia"/>
          <w:color w:val="FF0000"/>
          <w:sz w:val="24"/>
        </w:rPr>
        <w:t xml:space="preserve">五 期刊中析出的文献示例 </w:t>
      </w:r>
    </w:p>
    <w:p w:rsidR="00095105" w:rsidRPr="00BF5CB7" w:rsidRDefault="00095105" w:rsidP="00095105">
      <w:pPr>
        <w:pStyle w:val="a"/>
        <w:numPr>
          <w:ilvl w:val="0"/>
          <w:numId w:val="0"/>
        </w:numPr>
        <w:rPr>
          <w:bCs/>
        </w:rPr>
      </w:pPr>
      <w:r>
        <w:rPr>
          <w:rFonts w:hint="eastAsia"/>
        </w:rPr>
        <w:t xml:space="preserve">[9] </w:t>
      </w:r>
      <w:r w:rsidRPr="00BF5CB7">
        <w:t>姚磊江</w:t>
      </w:r>
      <w:r w:rsidRPr="00BF5CB7">
        <w:t xml:space="preserve">, </w:t>
      </w:r>
      <w:r w:rsidRPr="00BF5CB7">
        <w:t>童小燕</w:t>
      </w:r>
      <w:r w:rsidRPr="00BF5CB7">
        <w:t xml:space="preserve">, </w:t>
      </w:r>
      <w:r w:rsidRPr="00BF5CB7">
        <w:t>吕胜利</w:t>
      </w:r>
      <w:r w:rsidRPr="00BF5CB7">
        <w:t xml:space="preserve">. </w:t>
      </w:r>
      <w:r w:rsidRPr="00BF5CB7">
        <w:rPr>
          <w:bCs/>
        </w:rPr>
        <w:t>金属低周疲劳的能量耗散与热发射</w:t>
      </w:r>
      <w:r w:rsidRPr="00BF5CB7">
        <w:rPr>
          <w:bCs/>
        </w:rPr>
        <w:t xml:space="preserve">[J]. </w:t>
      </w:r>
      <w:r w:rsidRPr="00BF5CB7">
        <w:rPr>
          <w:bCs/>
        </w:rPr>
        <w:t>机械科学与技术</w:t>
      </w:r>
      <w:r w:rsidRPr="00BF5CB7">
        <w:rPr>
          <w:bCs/>
        </w:rPr>
        <w:t>, 2003, 22(5): 799-801</w:t>
      </w:r>
      <w:proofErr w:type="gramStart"/>
      <w:r w:rsidRPr="00BF5CB7">
        <w:rPr>
          <w:bCs/>
        </w:rPr>
        <w:t>.(</w:t>
      </w:r>
      <w:proofErr w:type="gramEnd"/>
      <w:r w:rsidRPr="00BF5CB7">
        <w:rPr>
          <w:bCs/>
        </w:rPr>
        <w:t xml:space="preserve">Yao L J, </w:t>
      </w:r>
      <w:r w:rsidRPr="00BF5CB7">
        <w:t xml:space="preserve">Tong X Y, </w:t>
      </w:r>
      <w:proofErr w:type="spellStart"/>
      <w:r w:rsidRPr="00BF5CB7">
        <w:t>Lv</w:t>
      </w:r>
      <w:proofErr w:type="spellEnd"/>
      <w:r w:rsidRPr="00BF5CB7">
        <w:t xml:space="preserve"> S L. On energy dissipation and thermal emission of metals </w:t>
      </w:r>
      <w:proofErr w:type="spellStart"/>
      <w:r w:rsidRPr="00BF5CB7">
        <w:t>underlow</w:t>
      </w:r>
      <w:proofErr w:type="spellEnd"/>
      <w:r w:rsidRPr="00BF5CB7">
        <w:t xml:space="preserve"> cycle Fatigue [J]. </w:t>
      </w:r>
      <w:proofErr w:type="spellStart"/>
      <w:r w:rsidRPr="00BF5CB7">
        <w:t>Jixie</w:t>
      </w:r>
      <w:proofErr w:type="spellEnd"/>
      <w:r w:rsidRPr="00BF5CB7">
        <w:t xml:space="preserve"> </w:t>
      </w:r>
      <w:proofErr w:type="spellStart"/>
      <w:r w:rsidRPr="00BF5CB7">
        <w:t>Kexue</w:t>
      </w:r>
      <w:proofErr w:type="spellEnd"/>
      <w:r w:rsidRPr="00BF5CB7">
        <w:t xml:space="preserve"> Yu </w:t>
      </w:r>
      <w:proofErr w:type="spellStart"/>
      <w:r w:rsidRPr="00BF5CB7">
        <w:t>Jishu</w:t>
      </w:r>
      <w:proofErr w:type="spellEnd"/>
      <w:r w:rsidRPr="00BF5CB7">
        <w:t>/Mechanical Science and Technology, 2</w:t>
      </w:r>
      <w:r>
        <w:t>003, 22(5): 799-801</w:t>
      </w:r>
      <w:proofErr w:type="gramStart"/>
      <w:r>
        <w:rPr>
          <w:rFonts w:hint="eastAsia"/>
        </w:rPr>
        <w:t>.</w:t>
      </w:r>
      <w:r>
        <w:t>(</w:t>
      </w:r>
      <w:proofErr w:type="gramEnd"/>
      <w:r>
        <w:t>in Chinese)</w:t>
      </w:r>
      <w:r w:rsidRPr="00BF5CB7">
        <w:t>)</w:t>
      </w:r>
    </w:p>
    <w:p w:rsidR="0055142D" w:rsidRPr="00BF5CB7" w:rsidRDefault="0055142D" w:rsidP="0055142D">
      <w:pPr>
        <w:snapToGrid w:val="0"/>
        <w:spacing w:line="60" w:lineRule="atLeast"/>
        <w:rPr>
          <w:rFonts w:eastAsia="仿宋_GB2312"/>
          <w:szCs w:val="21"/>
        </w:rPr>
      </w:pPr>
      <w:r>
        <w:rPr>
          <w:rFonts w:eastAsia="仿宋_GB2312" w:hint="eastAsia"/>
          <w:szCs w:val="21"/>
        </w:rPr>
        <w:t xml:space="preserve">[10] </w:t>
      </w:r>
      <w:r w:rsidRPr="00BF5CB7">
        <w:rPr>
          <w:rFonts w:eastAsia="仿宋_GB2312"/>
          <w:szCs w:val="21"/>
        </w:rPr>
        <w:t xml:space="preserve">Des Marais D J, Strauss H, Martin G, Calms R B. Carbon isotope evidence for the stepwise oxidation of the </w:t>
      </w:r>
      <w:proofErr w:type="spellStart"/>
      <w:r w:rsidRPr="00BF5CB7">
        <w:rPr>
          <w:rFonts w:eastAsia="仿宋_GB2312"/>
          <w:szCs w:val="21"/>
        </w:rPr>
        <w:t>proterozoic</w:t>
      </w:r>
      <w:proofErr w:type="spellEnd"/>
      <w:r w:rsidRPr="00BF5CB7">
        <w:rPr>
          <w:rFonts w:eastAsia="仿宋_GB2312"/>
          <w:szCs w:val="21"/>
        </w:rPr>
        <w:t xml:space="preserve"> </w:t>
      </w:r>
      <w:proofErr w:type="gramStart"/>
      <w:r w:rsidRPr="00BF5CB7">
        <w:rPr>
          <w:rFonts w:eastAsia="仿宋_GB2312"/>
          <w:szCs w:val="21"/>
        </w:rPr>
        <w:t>environment[</w:t>
      </w:r>
      <w:proofErr w:type="gramEnd"/>
      <w:r w:rsidRPr="00BF5CB7">
        <w:rPr>
          <w:rFonts w:eastAsia="仿宋_GB2312"/>
          <w:szCs w:val="21"/>
        </w:rPr>
        <w:t>J]. Journal of Applied Physics, 1992</w:t>
      </w:r>
      <w:proofErr w:type="gramStart"/>
      <w:r w:rsidRPr="00BF5CB7">
        <w:rPr>
          <w:rFonts w:eastAsia="仿宋_GB2312"/>
          <w:szCs w:val="21"/>
        </w:rPr>
        <w:t>,359</w:t>
      </w:r>
      <w:proofErr w:type="gramEnd"/>
      <w:r w:rsidRPr="00BF5CB7">
        <w:rPr>
          <w:rFonts w:eastAsia="仿宋_GB2312"/>
          <w:szCs w:val="21"/>
        </w:rPr>
        <w:t>: 605-609.</w:t>
      </w:r>
    </w:p>
    <w:sectPr w:rsidR="0055142D" w:rsidRPr="00BF5CB7" w:rsidSect="0072367B">
      <w:headerReference w:type="default" r:id="rId22"/>
      <w:type w:val="continuous"/>
      <w:pgSz w:w="10433" w:h="14742"/>
      <w:pgMar w:top="1134" w:right="1134" w:bottom="85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BD7" w:rsidRDefault="00AC7BD7">
      <w:r>
        <w:separator/>
      </w:r>
    </w:p>
  </w:endnote>
  <w:endnote w:type="continuationSeparator" w:id="0">
    <w:p w:rsidR="00AC7BD7" w:rsidRDefault="00AC7B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AdobeSongStd-Light">
    <w:altName w:val="黑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08" w:rsidRDefault="00407408" w:rsidP="00D43470">
    <w:pPr>
      <w:pStyle w:val="a5"/>
      <w:ind w:leftChars="-337" w:left="-285" w:hangingChars="282" w:hanging="423"/>
      <w:rPr>
        <w:sz w:val="15"/>
        <w:szCs w:val="15"/>
        <w:u w:val="single"/>
      </w:rPr>
    </w:pPr>
    <w:r>
      <w:rPr>
        <w:rFonts w:hint="eastAsia"/>
        <w:sz w:val="15"/>
        <w:szCs w:val="15"/>
        <w:u w:val="single"/>
      </w:rPr>
      <w:t xml:space="preserve">                               </w:t>
    </w:r>
  </w:p>
  <w:p w:rsidR="00D43470" w:rsidRDefault="00D43470" w:rsidP="00D43470">
    <w:pPr>
      <w:pStyle w:val="a5"/>
      <w:ind w:leftChars="-337" w:left="-285" w:hangingChars="282" w:hanging="423"/>
      <w:rPr>
        <w:sz w:val="15"/>
        <w:szCs w:val="15"/>
        <w:u w:val="single"/>
      </w:rPr>
    </w:pPr>
  </w:p>
  <w:p w:rsidR="00D43470" w:rsidRDefault="006F5020" w:rsidP="006F5020">
    <w:pPr>
      <w:pStyle w:val="a5"/>
      <w:ind w:left="-285" w:hanging="423"/>
      <w:rPr>
        <w:rFonts w:asciiTheme="majorEastAsia" w:eastAsiaTheme="majorEastAsia" w:hAnsiTheme="majorEastAsia"/>
        <w:sz w:val="15"/>
        <w:szCs w:val="15"/>
      </w:rPr>
    </w:pPr>
    <w:r w:rsidRPr="006F5020">
      <w:rPr>
        <w:rFonts w:asciiTheme="majorEastAsia" w:eastAsiaTheme="majorEastAsia" w:hAnsiTheme="majorEastAsia" w:hint="eastAsia"/>
        <w:sz w:val="15"/>
        <w:szCs w:val="15"/>
      </w:rPr>
      <w:t>*</w:t>
    </w:r>
    <w:r>
      <w:rPr>
        <w:rFonts w:asciiTheme="majorEastAsia" w:eastAsiaTheme="majorEastAsia" w:hAnsiTheme="majorEastAsia" w:hint="eastAsia"/>
        <w:sz w:val="15"/>
        <w:szCs w:val="15"/>
      </w:rPr>
      <w:t xml:space="preserve">   </w:t>
    </w:r>
    <w:r w:rsidR="00D43470" w:rsidRPr="002A2DB0">
      <w:rPr>
        <w:rFonts w:asciiTheme="minorEastAsia" w:eastAsiaTheme="minorEastAsia" w:hAnsiTheme="minorEastAsia" w:hint="eastAsia"/>
        <w:sz w:val="15"/>
        <w:szCs w:val="15"/>
      </w:rPr>
      <w:t>国家自然科学基金项目</w:t>
    </w:r>
    <w:r w:rsidR="00D43470" w:rsidRPr="006F5020">
      <w:rPr>
        <w:rFonts w:asciiTheme="minorEastAsia" w:eastAsiaTheme="minorEastAsia" w:hAnsiTheme="minorEastAsia" w:hint="eastAsia"/>
        <w:sz w:val="15"/>
        <w:szCs w:val="15"/>
      </w:rPr>
      <w:t>（</w:t>
    </w:r>
    <w:r w:rsidR="00D43470" w:rsidRPr="007116C1">
      <w:rPr>
        <w:rFonts w:eastAsiaTheme="minorEastAsia"/>
        <w:sz w:val="15"/>
        <w:szCs w:val="15"/>
      </w:rPr>
      <w:t>11872122</w:t>
    </w:r>
    <w:r w:rsidR="00D43470" w:rsidRPr="006F5020">
      <w:rPr>
        <w:rFonts w:asciiTheme="minorEastAsia" w:eastAsiaTheme="minorEastAsia" w:hAnsiTheme="minorEastAsia" w:hint="eastAsia"/>
        <w:sz w:val="15"/>
        <w:szCs w:val="15"/>
      </w:rPr>
      <w:t>）资助</w:t>
    </w:r>
    <w:r w:rsidR="00D43470">
      <w:rPr>
        <w:rFonts w:asciiTheme="majorEastAsia" w:eastAsiaTheme="majorEastAsia" w:hAnsiTheme="majorEastAsia" w:hint="eastAsia"/>
        <w:sz w:val="15"/>
        <w:szCs w:val="15"/>
      </w:rPr>
      <w:t>.</w:t>
    </w:r>
  </w:p>
  <w:p w:rsidR="006F5020" w:rsidRPr="00D43470" w:rsidRDefault="006F5020" w:rsidP="006F5020">
    <w:pPr>
      <w:pStyle w:val="a5"/>
      <w:ind w:left="-285" w:hanging="423"/>
      <w:rPr>
        <w:rFonts w:asciiTheme="majorEastAsia" w:eastAsiaTheme="majorEastAsia" w:hAnsiTheme="majorEastAsia"/>
        <w:sz w:val="15"/>
        <w:szCs w:val="15"/>
      </w:rPr>
    </w:pPr>
    <w:r>
      <w:rPr>
        <w:rFonts w:asciiTheme="majorEastAsia" w:eastAsiaTheme="majorEastAsia" w:hAnsiTheme="majorEastAsia" w:hint="eastAsia"/>
        <w:sz w:val="15"/>
        <w:szCs w:val="15"/>
      </w:rPr>
      <w:t xml:space="preserve">    </w:t>
    </w:r>
    <w:r w:rsidRPr="007116C1">
      <w:rPr>
        <w:rFonts w:eastAsiaTheme="majorEastAsia"/>
        <w:sz w:val="15"/>
        <w:szCs w:val="15"/>
      </w:rPr>
      <w:t>2020-03-25</w:t>
    </w:r>
    <w:r>
      <w:rPr>
        <w:rFonts w:asciiTheme="majorEastAsia" w:eastAsiaTheme="majorEastAsia" w:hAnsiTheme="majorEastAsia" w:hint="eastAsia"/>
        <w:sz w:val="15"/>
        <w:szCs w:val="15"/>
      </w:rPr>
      <w:t>收到修改稿，</w:t>
    </w:r>
    <w:r w:rsidRPr="007116C1">
      <w:rPr>
        <w:rFonts w:eastAsiaTheme="majorEastAsia"/>
        <w:sz w:val="15"/>
        <w:szCs w:val="15"/>
      </w:rPr>
      <w:t>2020-04-01</w:t>
    </w:r>
    <w:r>
      <w:rPr>
        <w:rFonts w:asciiTheme="majorEastAsia" w:eastAsiaTheme="majorEastAsia" w:hAnsiTheme="majorEastAsia" w:hint="eastAsia"/>
        <w:sz w:val="15"/>
        <w:szCs w:val="15"/>
      </w:rPr>
      <w:t>网络首发.</w:t>
    </w:r>
  </w:p>
  <w:p w:rsidR="00407408" w:rsidRDefault="00407408" w:rsidP="00EC3648">
    <w:pPr>
      <w:pStyle w:val="a5"/>
      <w:ind w:leftChars="-337" w:left="-285" w:hangingChars="282" w:hanging="423"/>
      <w:rPr>
        <w:sz w:val="15"/>
        <w:szCs w:val="15"/>
      </w:rPr>
    </w:pPr>
    <w:r w:rsidRPr="008D203B">
      <w:rPr>
        <w:rFonts w:hint="eastAsia"/>
        <w:sz w:val="15"/>
        <w:szCs w:val="15"/>
      </w:rPr>
      <w:t>**</w:t>
    </w:r>
    <w:r w:rsidR="006F5020">
      <w:rPr>
        <w:sz w:val="15"/>
        <w:szCs w:val="15"/>
      </w:rPr>
      <w:t xml:space="preserve"> </w:t>
    </w:r>
    <w:r w:rsidR="006F5020">
      <w:rPr>
        <w:rFonts w:hint="eastAsia"/>
        <w:sz w:val="15"/>
        <w:szCs w:val="15"/>
      </w:rPr>
      <w:t xml:space="preserve"> </w:t>
    </w:r>
    <w:r w:rsidR="006F5020">
      <w:rPr>
        <w:rFonts w:hint="eastAsia"/>
        <w:sz w:val="15"/>
        <w:szCs w:val="15"/>
      </w:rPr>
      <w:t>通讯作者</w:t>
    </w:r>
    <w:r w:rsidR="006F5020">
      <w:rPr>
        <w:rFonts w:hint="eastAsia"/>
        <w:sz w:val="15"/>
        <w:szCs w:val="15"/>
      </w:rPr>
      <w:t>.      Tel: 021-88823865,   E-mail: diy@163.com</w:t>
    </w:r>
    <w:proofErr w:type="gramStart"/>
    <w:r w:rsidR="006F5020">
      <w:rPr>
        <w:rFonts w:hint="eastAsia"/>
        <w:sz w:val="15"/>
        <w:szCs w:val="15"/>
      </w:rPr>
      <w:t>..</w:t>
    </w:r>
    <w:proofErr w:type="gramEnd"/>
  </w:p>
  <w:p w:rsidR="00407408" w:rsidRPr="008D203B" w:rsidRDefault="00407408" w:rsidP="006F5020">
    <w:pPr>
      <w:pStyle w:val="a5"/>
      <w:ind w:leftChars="-265" w:left="-283" w:hangingChars="182" w:hanging="273"/>
      <w:rPr>
        <w:sz w:val="15"/>
        <w:szCs w:val="1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58D" w:rsidRDefault="000E758D" w:rsidP="00EC3648">
    <w:pPr>
      <w:pStyle w:val="a5"/>
      <w:ind w:leftChars="-337" w:left="-285" w:hangingChars="282" w:hanging="423"/>
      <w:rPr>
        <w:sz w:val="15"/>
        <w:szCs w:val="15"/>
        <w:u w:val="single"/>
      </w:rPr>
    </w:pPr>
    <w:r>
      <w:rPr>
        <w:rFonts w:hint="eastAsia"/>
        <w:sz w:val="15"/>
        <w:szCs w:val="15"/>
        <w:u w:val="single"/>
      </w:rPr>
      <w:t xml:space="preserve">                               </w:t>
    </w:r>
  </w:p>
  <w:p w:rsidR="000E758D" w:rsidRPr="00EC3648" w:rsidRDefault="000E758D" w:rsidP="001D1D96">
    <w:pPr>
      <w:pStyle w:val="a5"/>
      <w:ind w:leftChars="-136" w:left="-286"/>
      <w:rPr>
        <w:sz w:val="15"/>
        <w:szCs w:val="15"/>
        <w:u w:val="single"/>
      </w:rPr>
    </w:pPr>
  </w:p>
  <w:p w:rsidR="000E758D" w:rsidRPr="008D203B" w:rsidRDefault="000E758D" w:rsidP="00EC3648">
    <w:pPr>
      <w:pStyle w:val="a5"/>
      <w:ind w:leftChars="-265" w:left="-283" w:hangingChars="182" w:hanging="273"/>
      <w:rPr>
        <w:sz w:val="15"/>
        <w:szCs w:val="15"/>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08" w:rsidRDefault="0040740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BD7" w:rsidRDefault="00AC7BD7">
      <w:r>
        <w:separator/>
      </w:r>
    </w:p>
  </w:footnote>
  <w:footnote w:type="continuationSeparator" w:id="0">
    <w:p w:rsidR="00AC7BD7" w:rsidRDefault="00AC7B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203" w:rsidRDefault="008A6203" w:rsidP="008A6203">
    <w:pPr>
      <w:pStyle w:val="a4"/>
      <w:jc w:val="left"/>
    </w:pPr>
    <w:r>
      <w:rPr>
        <w:rFonts w:hint="eastAsia"/>
      </w:rPr>
      <w:t>第</w:t>
    </w:r>
    <w:r>
      <w:rPr>
        <w:rFonts w:hint="eastAsia"/>
      </w:rPr>
      <w:t>2</w:t>
    </w:r>
    <w:r>
      <w:rPr>
        <w:rFonts w:hint="eastAsia"/>
      </w:rPr>
      <w:t>期</w:t>
    </w:r>
    <w:r>
      <w:rPr>
        <w:rFonts w:hint="eastAsia"/>
      </w:rPr>
      <w:t xml:space="preserve">            </w:t>
    </w:r>
    <w:r w:rsidR="0052070E">
      <w:rPr>
        <w:rFonts w:hint="eastAsia"/>
      </w:rPr>
      <w:t xml:space="preserve">  </w:t>
    </w:r>
    <w:r w:rsidR="00A33E90">
      <w:rPr>
        <w:rFonts w:hint="eastAsia"/>
      </w:rPr>
      <w:t xml:space="preserve">  </w:t>
    </w:r>
    <w:r w:rsidR="0052070E">
      <w:rPr>
        <w:rFonts w:hint="eastAsia"/>
      </w:rPr>
      <w:t xml:space="preserve">    </w:t>
    </w:r>
    <w:r>
      <w:rPr>
        <w:rFonts w:hint="eastAsia"/>
      </w:rPr>
      <w:t xml:space="preserve">  </w:t>
    </w:r>
    <w:r w:rsidR="0052070E">
      <w:rPr>
        <w:rFonts w:hint="eastAsia"/>
      </w:rPr>
      <w:t xml:space="preserve">  </w:t>
    </w:r>
    <w:r>
      <w:rPr>
        <w:rFonts w:hint="eastAsia"/>
      </w:rPr>
      <w:t>王老师等：</w:t>
    </w:r>
    <w:r w:rsidR="0052070E">
      <w:rPr>
        <w:rFonts w:hint="eastAsia"/>
      </w:rPr>
      <w:t xml:space="preserve"> </w:t>
    </w:r>
    <w:r w:rsidRPr="0052070E">
      <w:rPr>
        <w:rFonts w:hint="eastAsia"/>
      </w:rPr>
      <w:t>大跨度屋盖结构风压预测方法研究</w:t>
    </w:r>
    <w:r w:rsidR="0052070E">
      <w:rPr>
        <w:rFonts w:hint="eastAsia"/>
      </w:rPr>
      <w:t xml:space="preserve">      </w:t>
    </w:r>
    <w:r w:rsidR="00A33E90">
      <w:rPr>
        <w:rFonts w:hint="eastAsia"/>
      </w:rPr>
      <w:t xml:space="preserve">                               </w:t>
    </w:r>
    <w:r w:rsidR="0052070E">
      <w:rPr>
        <w:rFonts w:hint="eastAsia"/>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470" w:rsidRDefault="00D43470" w:rsidP="00D43470">
    <w:pPr>
      <w:pStyle w:val="a4"/>
      <w:jc w:val="left"/>
    </w:pPr>
    <w:r w:rsidRPr="00D43470">
      <w:rPr>
        <w:rFonts w:hint="eastAsia"/>
      </w:rPr>
      <w:t>第</w:t>
    </w:r>
    <w:r w:rsidRPr="00D43470">
      <w:rPr>
        <w:rFonts w:hint="eastAsia"/>
      </w:rPr>
      <w:t>41</w:t>
    </w:r>
    <w:r w:rsidRPr="00D43470">
      <w:rPr>
        <w:rFonts w:hint="eastAsia"/>
      </w:rPr>
      <w:t>卷</w:t>
    </w:r>
    <w:r>
      <w:rPr>
        <w:rFonts w:hint="eastAsia"/>
      </w:rPr>
      <w:t xml:space="preserve"> </w:t>
    </w:r>
    <w:r w:rsidRPr="00D43470">
      <w:rPr>
        <w:rFonts w:hint="eastAsia"/>
      </w:rPr>
      <w:t>第</w:t>
    </w:r>
    <w:r w:rsidRPr="00D43470">
      <w:rPr>
        <w:rFonts w:hint="eastAsia"/>
      </w:rPr>
      <w:t>2</w:t>
    </w:r>
    <w:r w:rsidRPr="00D43470">
      <w:rPr>
        <w:rFonts w:hint="eastAsia"/>
      </w:rPr>
      <w:t>期</w:t>
    </w:r>
    <w:r>
      <w:rPr>
        <w:rFonts w:hint="eastAsia"/>
        <w:sz w:val="24"/>
        <w:szCs w:val="24"/>
      </w:rPr>
      <w:t xml:space="preserve">                </w:t>
    </w:r>
    <w:r w:rsidRPr="00D43470">
      <w:rPr>
        <w:rFonts w:hint="eastAsia"/>
        <w:sz w:val="24"/>
        <w:szCs w:val="24"/>
      </w:rPr>
      <w:t>固</w:t>
    </w:r>
    <w:r w:rsidRPr="00D43470">
      <w:rPr>
        <w:rFonts w:hint="eastAsia"/>
        <w:sz w:val="24"/>
        <w:szCs w:val="24"/>
      </w:rPr>
      <w:t xml:space="preserve"> </w:t>
    </w:r>
    <w:r w:rsidRPr="00D43470">
      <w:rPr>
        <w:rFonts w:hint="eastAsia"/>
        <w:sz w:val="24"/>
        <w:szCs w:val="24"/>
      </w:rPr>
      <w:t>体</w:t>
    </w:r>
    <w:r w:rsidRPr="00D43470">
      <w:rPr>
        <w:rFonts w:hint="eastAsia"/>
        <w:sz w:val="24"/>
        <w:szCs w:val="24"/>
      </w:rPr>
      <w:t xml:space="preserve"> </w:t>
    </w:r>
    <w:r w:rsidRPr="00D43470">
      <w:rPr>
        <w:rFonts w:hint="eastAsia"/>
        <w:sz w:val="24"/>
        <w:szCs w:val="24"/>
      </w:rPr>
      <w:t>力</w:t>
    </w:r>
    <w:r w:rsidRPr="00D43470">
      <w:rPr>
        <w:rFonts w:hint="eastAsia"/>
        <w:sz w:val="24"/>
        <w:szCs w:val="24"/>
      </w:rPr>
      <w:t xml:space="preserve"> </w:t>
    </w:r>
    <w:r w:rsidRPr="00D43470">
      <w:rPr>
        <w:rFonts w:hint="eastAsia"/>
        <w:sz w:val="24"/>
        <w:szCs w:val="24"/>
      </w:rPr>
      <w:t>学</w:t>
    </w:r>
    <w:r w:rsidRPr="00D43470">
      <w:rPr>
        <w:rFonts w:hint="eastAsia"/>
        <w:sz w:val="24"/>
        <w:szCs w:val="24"/>
      </w:rPr>
      <w:t xml:space="preserve"> </w:t>
    </w:r>
    <w:r w:rsidRPr="00D43470">
      <w:rPr>
        <w:rFonts w:hint="eastAsia"/>
        <w:sz w:val="24"/>
        <w:szCs w:val="24"/>
      </w:rPr>
      <w:t>学</w:t>
    </w:r>
    <w:r w:rsidRPr="00D43470">
      <w:rPr>
        <w:rFonts w:hint="eastAsia"/>
        <w:sz w:val="24"/>
        <w:szCs w:val="24"/>
      </w:rPr>
      <w:t xml:space="preserve"> </w:t>
    </w:r>
    <w:r w:rsidRPr="00D43470">
      <w:rPr>
        <w:rFonts w:hint="eastAsia"/>
        <w:sz w:val="24"/>
        <w:szCs w:val="24"/>
      </w:rPr>
      <w:t>报</w:t>
    </w:r>
    <w:r>
      <w:rPr>
        <w:rFonts w:hint="eastAsia"/>
        <w:sz w:val="24"/>
        <w:szCs w:val="24"/>
      </w:rPr>
      <w:t xml:space="preserve">               </w:t>
    </w:r>
    <w:r w:rsidR="003B3A93">
      <w:rPr>
        <w:rFonts w:hint="eastAsia"/>
        <w:sz w:val="24"/>
        <w:szCs w:val="24"/>
      </w:rPr>
      <w:t xml:space="preserve">  </w:t>
    </w:r>
    <w:r>
      <w:rPr>
        <w:rFonts w:hint="eastAsia"/>
        <w:sz w:val="24"/>
        <w:szCs w:val="24"/>
      </w:rPr>
      <w:t xml:space="preserve">  </w:t>
    </w:r>
    <w:r w:rsidRPr="00D43470">
      <w:rPr>
        <w:rFonts w:hint="eastAsia"/>
      </w:rPr>
      <w:t>Vol.4</w:t>
    </w:r>
    <w:r w:rsidR="006F5020">
      <w:rPr>
        <w:rFonts w:hint="eastAsia"/>
      </w:rPr>
      <w:t xml:space="preserve">1 </w:t>
    </w:r>
    <w:r w:rsidRPr="00D43470">
      <w:rPr>
        <w:rFonts w:hint="eastAsia"/>
      </w:rPr>
      <w:t>No.2</w:t>
    </w:r>
  </w:p>
  <w:p w:rsidR="00D43470" w:rsidRPr="00D43470" w:rsidRDefault="00D43470" w:rsidP="00D43470">
    <w:pPr>
      <w:pStyle w:val="a4"/>
      <w:ind w:firstLineChars="50" w:firstLine="90"/>
      <w:jc w:val="left"/>
    </w:pPr>
    <w:r>
      <w:rPr>
        <w:rFonts w:hint="eastAsia"/>
      </w:rPr>
      <w:t>2020</w:t>
    </w:r>
    <w:r>
      <w:rPr>
        <w:rFonts w:hint="eastAsia"/>
      </w:rPr>
      <w:t>年</w:t>
    </w:r>
    <w:r>
      <w:rPr>
        <w:rFonts w:hint="eastAsia"/>
      </w:rPr>
      <w:t>4</w:t>
    </w:r>
    <w:r>
      <w:rPr>
        <w:rFonts w:hint="eastAsia"/>
      </w:rPr>
      <w:t>月</w:t>
    </w:r>
    <w:r>
      <w:rPr>
        <w:rFonts w:hint="eastAsia"/>
      </w:rPr>
      <w:t xml:space="preserve">          </w:t>
    </w:r>
    <w:r w:rsidRPr="00D43470">
      <w:rPr>
        <w:rFonts w:hint="eastAsia"/>
        <w:sz w:val="24"/>
        <w:szCs w:val="24"/>
      </w:rPr>
      <w:t>CHINESE JOURNAL OF SOLID MECHANICS</w:t>
    </w:r>
    <w:r>
      <w:rPr>
        <w:rFonts w:hint="eastAsia"/>
        <w:sz w:val="24"/>
        <w:szCs w:val="24"/>
      </w:rPr>
      <w:t xml:space="preserve">    </w:t>
    </w:r>
    <w:r w:rsidR="003B3A93">
      <w:rPr>
        <w:rFonts w:hint="eastAsia"/>
        <w:sz w:val="24"/>
        <w:szCs w:val="24"/>
      </w:rPr>
      <w:t xml:space="preserve">  </w:t>
    </w:r>
    <w:r>
      <w:rPr>
        <w:rFonts w:hint="eastAsia"/>
        <w:sz w:val="24"/>
        <w:szCs w:val="24"/>
      </w:rPr>
      <w:t xml:space="preserve"> </w:t>
    </w:r>
    <w:r w:rsidR="006F5020">
      <w:rPr>
        <w:rFonts w:hint="eastAsia"/>
      </w:rPr>
      <w:t xml:space="preserve">April </w:t>
    </w:r>
    <w:r>
      <w:rPr>
        <w:rFonts w:hint="eastAsia"/>
      </w:rPr>
      <w:t>2020</w:t>
    </w:r>
  </w:p>
  <w:p w:rsidR="00407408" w:rsidRPr="00D43470" w:rsidRDefault="00407408" w:rsidP="00560FCF">
    <w:pPr>
      <w:pStyle w:val="a4"/>
      <w:pBdr>
        <w:bottom w:val="none" w:sz="0" w:space="0" w:color="auto"/>
      </w:pBdr>
      <w:jc w:val="both"/>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70E" w:rsidRPr="007116C1" w:rsidRDefault="0052070E" w:rsidP="0052070E">
    <w:pPr>
      <w:pStyle w:val="a4"/>
      <w:jc w:val="left"/>
    </w:pPr>
    <w:r w:rsidRPr="007116C1">
      <w:rPr>
        <w:rFonts w:hint="eastAsia"/>
      </w:rPr>
      <w:t xml:space="preserve">2         </w:t>
    </w:r>
    <w:r w:rsidR="003B3A93" w:rsidRPr="007116C1">
      <w:rPr>
        <w:rFonts w:hint="eastAsia"/>
      </w:rPr>
      <w:t xml:space="preserve">                   </w:t>
    </w:r>
    <w:r w:rsidR="003B3A93" w:rsidRPr="007116C1">
      <w:rPr>
        <w:rFonts w:hint="eastAsia"/>
      </w:rPr>
      <w:t>王老师等：大跨度屋盖结构风压预测方法研究</w:t>
    </w:r>
    <w:r w:rsidRPr="007116C1">
      <w:rPr>
        <w:rFonts w:hint="eastAsia"/>
      </w:rPr>
      <w:t xml:space="preserve">                           2020</w:t>
    </w:r>
    <w:r w:rsidRPr="007116C1">
      <w:rPr>
        <w:rFonts w:hint="eastAsia"/>
      </w:rPr>
      <w:t>年</w:t>
    </w:r>
    <w:r w:rsidRPr="007116C1">
      <w:rPr>
        <w:rFonts w:hint="eastAsia"/>
      </w:rPr>
      <w:t>4</w:t>
    </w:r>
    <w:r w:rsidRPr="007116C1">
      <w:rPr>
        <w:rFonts w:hint="eastAsia"/>
      </w:rPr>
      <w:t>月</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ED" w:rsidRDefault="00AC7BD7" w:rsidP="00C95485">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0640E"/>
    <w:multiLevelType w:val="hybridMultilevel"/>
    <w:tmpl w:val="49F83342"/>
    <w:lvl w:ilvl="0" w:tplc="D69A5F08">
      <w:start w:val="1"/>
      <w:numFmt w:val="lowerRoman"/>
      <w:lvlText w:val="(%1)"/>
      <w:lvlJc w:val="left"/>
      <w:pPr>
        <w:tabs>
          <w:tab w:val="num" w:pos="3150"/>
        </w:tabs>
        <w:ind w:left="3150" w:hanging="1650"/>
      </w:pPr>
      <w:rPr>
        <w:rFonts w:hint="default"/>
      </w:rPr>
    </w:lvl>
    <w:lvl w:ilvl="1" w:tplc="04090019" w:tentative="1">
      <w:start w:val="1"/>
      <w:numFmt w:val="lowerLetter"/>
      <w:lvlText w:val="%2)"/>
      <w:lvlJc w:val="left"/>
      <w:pPr>
        <w:tabs>
          <w:tab w:val="num" w:pos="2340"/>
        </w:tabs>
        <w:ind w:left="2340" w:hanging="420"/>
      </w:pPr>
    </w:lvl>
    <w:lvl w:ilvl="2" w:tplc="0409001B" w:tentative="1">
      <w:start w:val="1"/>
      <w:numFmt w:val="lowerRoman"/>
      <w:lvlText w:val="%3."/>
      <w:lvlJc w:val="right"/>
      <w:pPr>
        <w:tabs>
          <w:tab w:val="num" w:pos="2760"/>
        </w:tabs>
        <w:ind w:left="2760" w:hanging="420"/>
      </w:pPr>
    </w:lvl>
    <w:lvl w:ilvl="3" w:tplc="0409000F" w:tentative="1">
      <w:start w:val="1"/>
      <w:numFmt w:val="decimal"/>
      <w:lvlText w:val="%4."/>
      <w:lvlJc w:val="left"/>
      <w:pPr>
        <w:tabs>
          <w:tab w:val="num" w:pos="3180"/>
        </w:tabs>
        <w:ind w:left="3180" w:hanging="420"/>
      </w:pPr>
    </w:lvl>
    <w:lvl w:ilvl="4" w:tplc="04090019" w:tentative="1">
      <w:start w:val="1"/>
      <w:numFmt w:val="lowerLetter"/>
      <w:lvlText w:val="%5)"/>
      <w:lvlJc w:val="left"/>
      <w:pPr>
        <w:tabs>
          <w:tab w:val="num" w:pos="3600"/>
        </w:tabs>
        <w:ind w:left="3600" w:hanging="420"/>
      </w:pPr>
    </w:lvl>
    <w:lvl w:ilvl="5" w:tplc="0409001B" w:tentative="1">
      <w:start w:val="1"/>
      <w:numFmt w:val="lowerRoman"/>
      <w:lvlText w:val="%6."/>
      <w:lvlJc w:val="right"/>
      <w:pPr>
        <w:tabs>
          <w:tab w:val="num" w:pos="4020"/>
        </w:tabs>
        <w:ind w:left="4020" w:hanging="420"/>
      </w:pPr>
    </w:lvl>
    <w:lvl w:ilvl="6" w:tplc="0409000F" w:tentative="1">
      <w:start w:val="1"/>
      <w:numFmt w:val="decimal"/>
      <w:lvlText w:val="%7."/>
      <w:lvlJc w:val="left"/>
      <w:pPr>
        <w:tabs>
          <w:tab w:val="num" w:pos="4440"/>
        </w:tabs>
        <w:ind w:left="4440" w:hanging="420"/>
      </w:pPr>
    </w:lvl>
    <w:lvl w:ilvl="7" w:tplc="04090019" w:tentative="1">
      <w:start w:val="1"/>
      <w:numFmt w:val="lowerLetter"/>
      <w:lvlText w:val="%8)"/>
      <w:lvlJc w:val="left"/>
      <w:pPr>
        <w:tabs>
          <w:tab w:val="num" w:pos="4860"/>
        </w:tabs>
        <w:ind w:left="4860" w:hanging="420"/>
      </w:pPr>
    </w:lvl>
    <w:lvl w:ilvl="8" w:tplc="0409001B" w:tentative="1">
      <w:start w:val="1"/>
      <w:numFmt w:val="lowerRoman"/>
      <w:lvlText w:val="%9."/>
      <w:lvlJc w:val="right"/>
      <w:pPr>
        <w:tabs>
          <w:tab w:val="num" w:pos="5280"/>
        </w:tabs>
        <w:ind w:left="5280" w:hanging="420"/>
      </w:pPr>
    </w:lvl>
  </w:abstractNum>
  <w:abstractNum w:abstractNumId="1">
    <w:nsid w:val="246E3F38"/>
    <w:multiLevelType w:val="hybridMultilevel"/>
    <w:tmpl w:val="F1CCAB00"/>
    <w:lvl w:ilvl="0" w:tplc="F1B082AE">
      <w:numFmt w:val="bullet"/>
      <w:lvlText w:val=""/>
      <w:lvlJc w:val="left"/>
      <w:pPr>
        <w:ind w:left="-348" w:hanging="360"/>
      </w:pPr>
      <w:rPr>
        <w:rFonts w:ascii="Wingdings" w:eastAsia="宋体" w:hAnsi="Wingdings" w:cs="Times New Roman" w:hint="default"/>
      </w:rPr>
    </w:lvl>
    <w:lvl w:ilvl="1" w:tplc="04090003" w:tentative="1">
      <w:start w:val="1"/>
      <w:numFmt w:val="bullet"/>
      <w:lvlText w:val=""/>
      <w:lvlJc w:val="left"/>
      <w:pPr>
        <w:ind w:left="132" w:hanging="420"/>
      </w:pPr>
      <w:rPr>
        <w:rFonts w:ascii="Wingdings" w:hAnsi="Wingdings" w:hint="default"/>
      </w:rPr>
    </w:lvl>
    <w:lvl w:ilvl="2" w:tplc="04090005" w:tentative="1">
      <w:start w:val="1"/>
      <w:numFmt w:val="bullet"/>
      <w:lvlText w:val=""/>
      <w:lvlJc w:val="left"/>
      <w:pPr>
        <w:ind w:left="552" w:hanging="420"/>
      </w:pPr>
      <w:rPr>
        <w:rFonts w:ascii="Wingdings" w:hAnsi="Wingdings" w:hint="default"/>
      </w:rPr>
    </w:lvl>
    <w:lvl w:ilvl="3" w:tplc="04090001" w:tentative="1">
      <w:start w:val="1"/>
      <w:numFmt w:val="bullet"/>
      <w:lvlText w:val=""/>
      <w:lvlJc w:val="left"/>
      <w:pPr>
        <w:ind w:left="972" w:hanging="420"/>
      </w:pPr>
      <w:rPr>
        <w:rFonts w:ascii="Wingdings" w:hAnsi="Wingdings" w:hint="default"/>
      </w:rPr>
    </w:lvl>
    <w:lvl w:ilvl="4" w:tplc="04090003" w:tentative="1">
      <w:start w:val="1"/>
      <w:numFmt w:val="bullet"/>
      <w:lvlText w:val=""/>
      <w:lvlJc w:val="left"/>
      <w:pPr>
        <w:ind w:left="1392" w:hanging="420"/>
      </w:pPr>
      <w:rPr>
        <w:rFonts w:ascii="Wingdings" w:hAnsi="Wingdings" w:hint="default"/>
      </w:rPr>
    </w:lvl>
    <w:lvl w:ilvl="5" w:tplc="04090005" w:tentative="1">
      <w:start w:val="1"/>
      <w:numFmt w:val="bullet"/>
      <w:lvlText w:val=""/>
      <w:lvlJc w:val="left"/>
      <w:pPr>
        <w:ind w:left="1812" w:hanging="420"/>
      </w:pPr>
      <w:rPr>
        <w:rFonts w:ascii="Wingdings" w:hAnsi="Wingdings" w:hint="default"/>
      </w:rPr>
    </w:lvl>
    <w:lvl w:ilvl="6" w:tplc="04090001" w:tentative="1">
      <w:start w:val="1"/>
      <w:numFmt w:val="bullet"/>
      <w:lvlText w:val=""/>
      <w:lvlJc w:val="left"/>
      <w:pPr>
        <w:ind w:left="2232" w:hanging="420"/>
      </w:pPr>
      <w:rPr>
        <w:rFonts w:ascii="Wingdings" w:hAnsi="Wingdings" w:hint="default"/>
      </w:rPr>
    </w:lvl>
    <w:lvl w:ilvl="7" w:tplc="04090003" w:tentative="1">
      <w:start w:val="1"/>
      <w:numFmt w:val="bullet"/>
      <w:lvlText w:val=""/>
      <w:lvlJc w:val="left"/>
      <w:pPr>
        <w:ind w:left="2652" w:hanging="420"/>
      </w:pPr>
      <w:rPr>
        <w:rFonts w:ascii="Wingdings" w:hAnsi="Wingdings" w:hint="default"/>
      </w:rPr>
    </w:lvl>
    <w:lvl w:ilvl="8" w:tplc="04090005" w:tentative="1">
      <w:start w:val="1"/>
      <w:numFmt w:val="bullet"/>
      <w:lvlText w:val=""/>
      <w:lvlJc w:val="left"/>
      <w:pPr>
        <w:ind w:left="3072" w:hanging="420"/>
      </w:pPr>
      <w:rPr>
        <w:rFonts w:ascii="Wingdings" w:hAnsi="Wingdings" w:hint="default"/>
      </w:rPr>
    </w:lvl>
  </w:abstractNum>
  <w:abstractNum w:abstractNumId="2">
    <w:nsid w:val="2EE9557F"/>
    <w:multiLevelType w:val="hybridMultilevel"/>
    <w:tmpl w:val="5710983C"/>
    <w:lvl w:ilvl="0" w:tplc="04090003">
      <w:start w:val="1"/>
      <w:numFmt w:val="bullet"/>
      <w:lvlText w:val=""/>
      <w:lvlJc w:val="left"/>
      <w:pPr>
        <w:ind w:left="828" w:hanging="420"/>
      </w:pPr>
      <w:rPr>
        <w:rFonts w:ascii="Wingdings" w:hAnsi="Wingdings" w:hint="default"/>
      </w:rPr>
    </w:lvl>
    <w:lvl w:ilvl="1" w:tplc="04090003" w:tentative="1">
      <w:start w:val="1"/>
      <w:numFmt w:val="bullet"/>
      <w:lvlText w:val=""/>
      <w:lvlJc w:val="left"/>
      <w:pPr>
        <w:ind w:left="1248" w:hanging="420"/>
      </w:pPr>
      <w:rPr>
        <w:rFonts w:ascii="Wingdings" w:hAnsi="Wingdings" w:hint="default"/>
      </w:rPr>
    </w:lvl>
    <w:lvl w:ilvl="2" w:tplc="04090005"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3" w:tentative="1">
      <w:start w:val="1"/>
      <w:numFmt w:val="bullet"/>
      <w:lvlText w:val=""/>
      <w:lvlJc w:val="left"/>
      <w:pPr>
        <w:ind w:left="2508" w:hanging="420"/>
      </w:pPr>
      <w:rPr>
        <w:rFonts w:ascii="Wingdings" w:hAnsi="Wingdings" w:hint="default"/>
      </w:rPr>
    </w:lvl>
    <w:lvl w:ilvl="5" w:tplc="04090005"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3" w:tentative="1">
      <w:start w:val="1"/>
      <w:numFmt w:val="bullet"/>
      <w:lvlText w:val=""/>
      <w:lvlJc w:val="left"/>
      <w:pPr>
        <w:ind w:left="3768" w:hanging="420"/>
      </w:pPr>
      <w:rPr>
        <w:rFonts w:ascii="Wingdings" w:hAnsi="Wingdings" w:hint="default"/>
      </w:rPr>
    </w:lvl>
    <w:lvl w:ilvl="8" w:tplc="04090005" w:tentative="1">
      <w:start w:val="1"/>
      <w:numFmt w:val="bullet"/>
      <w:lvlText w:val=""/>
      <w:lvlJc w:val="left"/>
      <w:pPr>
        <w:ind w:left="4188" w:hanging="420"/>
      </w:pPr>
      <w:rPr>
        <w:rFonts w:ascii="Wingdings" w:hAnsi="Wingdings" w:hint="default"/>
      </w:rPr>
    </w:lvl>
  </w:abstractNum>
  <w:abstractNum w:abstractNumId="3">
    <w:nsid w:val="3298244F"/>
    <w:multiLevelType w:val="hybridMultilevel"/>
    <w:tmpl w:val="8A5ECC80"/>
    <w:lvl w:ilvl="0" w:tplc="47F60FEE">
      <w:numFmt w:val="decimal"/>
      <w:lvlText w:val="%1"/>
      <w:lvlJc w:val="left"/>
      <w:pPr>
        <w:ind w:left="408" w:hanging="408"/>
      </w:pPr>
      <w:rPr>
        <w:rFonts w:ascii="黑体" w:eastAsia="黑体" w:hAnsi="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7630F44"/>
    <w:multiLevelType w:val="hybridMultilevel"/>
    <w:tmpl w:val="4E9E5BE2"/>
    <w:lvl w:ilvl="0" w:tplc="47F60FEE">
      <w:numFmt w:val="decimal"/>
      <w:lvlText w:val="%1"/>
      <w:lvlJc w:val="left"/>
      <w:pPr>
        <w:ind w:left="408" w:hanging="408"/>
      </w:pPr>
      <w:rPr>
        <w:rFonts w:ascii="黑体" w:eastAsia="黑体" w:hAnsi="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8AE125E"/>
    <w:multiLevelType w:val="hybridMultilevel"/>
    <w:tmpl w:val="C60C4B12"/>
    <w:lvl w:ilvl="0" w:tplc="47F60FEE">
      <w:numFmt w:val="decimal"/>
      <w:lvlText w:val="%1"/>
      <w:lvlJc w:val="left"/>
      <w:pPr>
        <w:ind w:left="408" w:hanging="408"/>
      </w:pPr>
      <w:rPr>
        <w:rFonts w:ascii="黑体" w:eastAsia="黑体" w:hAnsi="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F453D08"/>
    <w:multiLevelType w:val="hybridMultilevel"/>
    <w:tmpl w:val="86B0A268"/>
    <w:lvl w:ilvl="0" w:tplc="6FCEB938">
      <w:start w:val="1"/>
      <w:numFmt w:val="decimal"/>
      <w:lvlText w:val="[%1]"/>
      <w:lvlJc w:val="center"/>
      <w:pPr>
        <w:ind w:left="420" w:hanging="420"/>
      </w:pPr>
      <w:rPr>
        <w:rFonts w:ascii="Times New Roman" w:eastAsia="宋体" w:hAnsi="Times New Roman" w:cs="Times New Roman" w:hint="default"/>
        <w:color w:val="auto"/>
        <w:sz w:val="16"/>
        <w:szCs w:val="1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06036C9"/>
    <w:multiLevelType w:val="hybridMultilevel"/>
    <w:tmpl w:val="73A860E2"/>
    <w:lvl w:ilvl="0" w:tplc="B1B27D2C">
      <w:numFmt w:val="decimal"/>
      <w:lvlText w:val="%1"/>
      <w:lvlJc w:val="left"/>
      <w:pPr>
        <w:ind w:left="408" w:hanging="40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D9E336C"/>
    <w:multiLevelType w:val="hybridMultilevel"/>
    <w:tmpl w:val="7D78DA28"/>
    <w:lvl w:ilvl="0" w:tplc="EEBE9380">
      <w:start w:val="1"/>
      <w:numFmt w:val="decimal"/>
      <w:pStyle w:val="a"/>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7"/>
  </w:num>
  <w:num w:numId="3">
    <w:abstractNumId w:val="3"/>
  </w:num>
  <w:num w:numId="4">
    <w:abstractNumId w:val="5"/>
  </w:num>
  <w:num w:numId="5">
    <w:abstractNumId w:val="4"/>
  </w:num>
  <w:num w:numId="6">
    <w:abstractNumId w:val="2"/>
  </w:num>
  <w:num w:numId="7">
    <w:abstractNumId w:val="1"/>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oNotTrackMove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85867"/>
    <w:rsid w:val="00001EA1"/>
    <w:rsid w:val="000143B7"/>
    <w:rsid w:val="000313CC"/>
    <w:rsid w:val="00036DB7"/>
    <w:rsid w:val="00054C27"/>
    <w:rsid w:val="00057CF1"/>
    <w:rsid w:val="00065E81"/>
    <w:rsid w:val="0007236C"/>
    <w:rsid w:val="00092C12"/>
    <w:rsid w:val="00095105"/>
    <w:rsid w:val="000A682E"/>
    <w:rsid w:val="000A7674"/>
    <w:rsid w:val="000B509B"/>
    <w:rsid w:val="000E138E"/>
    <w:rsid w:val="000E758D"/>
    <w:rsid w:val="000F4DA0"/>
    <w:rsid w:val="00111477"/>
    <w:rsid w:val="00117D57"/>
    <w:rsid w:val="001216C1"/>
    <w:rsid w:val="00122D10"/>
    <w:rsid w:val="001403D9"/>
    <w:rsid w:val="001465B2"/>
    <w:rsid w:val="001676F9"/>
    <w:rsid w:val="00181DAE"/>
    <w:rsid w:val="001858E6"/>
    <w:rsid w:val="001B161A"/>
    <w:rsid w:val="001C4148"/>
    <w:rsid w:val="001D1D96"/>
    <w:rsid w:val="001F0FCC"/>
    <w:rsid w:val="001F389F"/>
    <w:rsid w:val="00207A10"/>
    <w:rsid w:val="002105A5"/>
    <w:rsid w:val="002252F9"/>
    <w:rsid w:val="00225805"/>
    <w:rsid w:val="00251EB8"/>
    <w:rsid w:val="00273F7B"/>
    <w:rsid w:val="00283AB1"/>
    <w:rsid w:val="002A1881"/>
    <w:rsid w:val="002A2DB0"/>
    <w:rsid w:val="002B4F7C"/>
    <w:rsid w:val="002D3B01"/>
    <w:rsid w:val="002E46E7"/>
    <w:rsid w:val="002F79A0"/>
    <w:rsid w:val="00304D74"/>
    <w:rsid w:val="00305F1D"/>
    <w:rsid w:val="00320CB6"/>
    <w:rsid w:val="00322D64"/>
    <w:rsid w:val="003328D2"/>
    <w:rsid w:val="00356E25"/>
    <w:rsid w:val="00361A89"/>
    <w:rsid w:val="00374923"/>
    <w:rsid w:val="003852F2"/>
    <w:rsid w:val="003A3B44"/>
    <w:rsid w:val="003B3A93"/>
    <w:rsid w:val="003C335E"/>
    <w:rsid w:val="003D09D0"/>
    <w:rsid w:val="003D657D"/>
    <w:rsid w:val="003F0228"/>
    <w:rsid w:val="00407408"/>
    <w:rsid w:val="00415968"/>
    <w:rsid w:val="00417783"/>
    <w:rsid w:val="00423EAF"/>
    <w:rsid w:val="00434762"/>
    <w:rsid w:val="00436414"/>
    <w:rsid w:val="00466EE1"/>
    <w:rsid w:val="004807E7"/>
    <w:rsid w:val="004A4BD1"/>
    <w:rsid w:val="004A4C27"/>
    <w:rsid w:val="004C3798"/>
    <w:rsid w:val="004D1E7F"/>
    <w:rsid w:val="004E593B"/>
    <w:rsid w:val="004E6674"/>
    <w:rsid w:val="004F7CB4"/>
    <w:rsid w:val="0050797C"/>
    <w:rsid w:val="0051101D"/>
    <w:rsid w:val="0052070E"/>
    <w:rsid w:val="00522C30"/>
    <w:rsid w:val="00524EDA"/>
    <w:rsid w:val="00534FEE"/>
    <w:rsid w:val="005467DA"/>
    <w:rsid w:val="00546DE9"/>
    <w:rsid w:val="00551369"/>
    <w:rsid w:val="0055142D"/>
    <w:rsid w:val="00552B43"/>
    <w:rsid w:val="00560FCF"/>
    <w:rsid w:val="00566EB3"/>
    <w:rsid w:val="00575839"/>
    <w:rsid w:val="005A6FBA"/>
    <w:rsid w:val="005B2877"/>
    <w:rsid w:val="005B77E0"/>
    <w:rsid w:val="005E02F8"/>
    <w:rsid w:val="006047F8"/>
    <w:rsid w:val="00611916"/>
    <w:rsid w:val="00627768"/>
    <w:rsid w:val="006314BA"/>
    <w:rsid w:val="00664FB3"/>
    <w:rsid w:val="00670C54"/>
    <w:rsid w:val="00673AE7"/>
    <w:rsid w:val="0068085A"/>
    <w:rsid w:val="00681FE7"/>
    <w:rsid w:val="0069503F"/>
    <w:rsid w:val="006B01B2"/>
    <w:rsid w:val="006B4858"/>
    <w:rsid w:val="006C111B"/>
    <w:rsid w:val="006C2E50"/>
    <w:rsid w:val="006C7BB8"/>
    <w:rsid w:val="006F5020"/>
    <w:rsid w:val="006F7775"/>
    <w:rsid w:val="007025F9"/>
    <w:rsid w:val="007116C1"/>
    <w:rsid w:val="0072367B"/>
    <w:rsid w:val="00735D1A"/>
    <w:rsid w:val="0074204A"/>
    <w:rsid w:val="007468B5"/>
    <w:rsid w:val="00763B4C"/>
    <w:rsid w:val="00780989"/>
    <w:rsid w:val="00795D13"/>
    <w:rsid w:val="00796808"/>
    <w:rsid w:val="007B3A24"/>
    <w:rsid w:val="007B45E1"/>
    <w:rsid w:val="007C3D57"/>
    <w:rsid w:val="007D5022"/>
    <w:rsid w:val="007E3EBB"/>
    <w:rsid w:val="007F47D5"/>
    <w:rsid w:val="007F525E"/>
    <w:rsid w:val="008001A1"/>
    <w:rsid w:val="00807628"/>
    <w:rsid w:val="00821A9D"/>
    <w:rsid w:val="00825243"/>
    <w:rsid w:val="00836EDB"/>
    <w:rsid w:val="008450EA"/>
    <w:rsid w:val="0086251E"/>
    <w:rsid w:val="00873640"/>
    <w:rsid w:val="00884797"/>
    <w:rsid w:val="00895482"/>
    <w:rsid w:val="008A6203"/>
    <w:rsid w:val="008C1D01"/>
    <w:rsid w:val="008D203B"/>
    <w:rsid w:val="008E748A"/>
    <w:rsid w:val="008F4AF1"/>
    <w:rsid w:val="008F7EE5"/>
    <w:rsid w:val="00902BE4"/>
    <w:rsid w:val="0090591B"/>
    <w:rsid w:val="00913689"/>
    <w:rsid w:val="00921831"/>
    <w:rsid w:val="00925DE3"/>
    <w:rsid w:val="0094325F"/>
    <w:rsid w:val="0094652D"/>
    <w:rsid w:val="00951DB8"/>
    <w:rsid w:val="00952492"/>
    <w:rsid w:val="009564EC"/>
    <w:rsid w:val="00957FDB"/>
    <w:rsid w:val="0096534C"/>
    <w:rsid w:val="00970CF4"/>
    <w:rsid w:val="00982701"/>
    <w:rsid w:val="009835CC"/>
    <w:rsid w:val="00992C57"/>
    <w:rsid w:val="00994B5D"/>
    <w:rsid w:val="009A1FC7"/>
    <w:rsid w:val="009A3871"/>
    <w:rsid w:val="009B0AB8"/>
    <w:rsid w:val="009B3155"/>
    <w:rsid w:val="009C0AA7"/>
    <w:rsid w:val="009C1894"/>
    <w:rsid w:val="009D6DEB"/>
    <w:rsid w:val="009F0814"/>
    <w:rsid w:val="009F22D1"/>
    <w:rsid w:val="009F559A"/>
    <w:rsid w:val="00A00AB6"/>
    <w:rsid w:val="00A15677"/>
    <w:rsid w:val="00A167B8"/>
    <w:rsid w:val="00A225EE"/>
    <w:rsid w:val="00A263B0"/>
    <w:rsid w:val="00A2679C"/>
    <w:rsid w:val="00A33E90"/>
    <w:rsid w:val="00A44C82"/>
    <w:rsid w:val="00A94082"/>
    <w:rsid w:val="00AC7BD7"/>
    <w:rsid w:val="00AD1B4B"/>
    <w:rsid w:val="00AD22B8"/>
    <w:rsid w:val="00AF20B5"/>
    <w:rsid w:val="00AF694A"/>
    <w:rsid w:val="00B13E29"/>
    <w:rsid w:val="00B25A4B"/>
    <w:rsid w:val="00B318D0"/>
    <w:rsid w:val="00B643FB"/>
    <w:rsid w:val="00B8418C"/>
    <w:rsid w:val="00B86E37"/>
    <w:rsid w:val="00BA20EA"/>
    <w:rsid w:val="00BA7398"/>
    <w:rsid w:val="00BD208D"/>
    <w:rsid w:val="00BD3199"/>
    <w:rsid w:val="00BE6707"/>
    <w:rsid w:val="00C02345"/>
    <w:rsid w:val="00C57D2B"/>
    <w:rsid w:val="00C64A73"/>
    <w:rsid w:val="00C66970"/>
    <w:rsid w:val="00C9375A"/>
    <w:rsid w:val="00C9634C"/>
    <w:rsid w:val="00CA01D6"/>
    <w:rsid w:val="00CB5B55"/>
    <w:rsid w:val="00CB5F53"/>
    <w:rsid w:val="00CB6737"/>
    <w:rsid w:val="00CC1456"/>
    <w:rsid w:val="00D15A3E"/>
    <w:rsid w:val="00D164B4"/>
    <w:rsid w:val="00D24647"/>
    <w:rsid w:val="00D43470"/>
    <w:rsid w:val="00D46E12"/>
    <w:rsid w:val="00D51472"/>
    <w:rsid w:val="00D54864"/>
    <w:rsid w:val="00D55722"/>
    <w:rsid w:val="00D81540"/>
    <w:rsid w:val="00DA2249"/>
    <w:rsid w:val="00DC1B48"/>
    <w:rsid w:val="00DD104E"/>
    <w:rsid w:val="00E108E4"/>
    <w:rsid w:val="00E26228"/>
    <w:rsid w:val="00E33E15"/>
    <w:rsid w:val="00E35188"/>
    <w:rsid w:val="00E65280"/>
    <w:rsid w:val="00E71CBE"/>
    <w:rsid w:val="00E81321"/>
    <w:rsid w:val="00E951EA"/>
    <w:rsid w:val="00EB2737"/>
    <w:rsid w:val="00EC3648"/>
    <w:rsid w:val="00ED59D1"/>
    <w:rsid w:val="00EE0D70"/>
    <w:rsid w:val="00EE749B"/>
    <w:rsid w:val="00F11467"/>
    <w:rsid w:val="00F142DD"/>
    <w:rsid w:val="00F418E8"/>
    <w:rsid w:val="00F71286"/>
    <w:rsid w:val="00F85867"/>
    <w:rsid w:val="00FA2F5E"/>
    <w:rsid w:val="00FA6AAC"/>
    <w:rsid w:val="00FB6706"/>
    <w:rsid w:val="00FC30FA"/>
    <w:rsid w:val="00FC7149"/>
    <w:rsid w:val="00FD464F"/>
    <w:rsid w:val="00FE0573"/>
    <w:rsid w:val="00FE227F"/>
    <w:rsid w:val="00FF203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835CC"/>
    <w:pPr>
      <w:widowControl w:val="0"/>
      <w:jc w:val="both"/>
    </w:pPr>
    <w:rPr>
      <w:kern w:val="2"/>
      <w:sz w:val="21"/>
      <w:szCs w:val="2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rsid w:val="00F85867"/>
    <w:pPr>
      <w:pBdr>
        <w:bottom w:val="single" w:sz="6" w:space="1" w:color="auto"/>
      </w:pBdr>
      <w:tabs>
        <w:tab w:val="center" w:pos="4153"/>
        <w:tab w:val="right" w:pos="8306"/>
      </w:tabs>
      <w:snapToGrid w:val="0"/>
      <w:jc w:val="center"/>
    </w:pPr>
    <w:rPr>
      <w:sz w:val="18"/>
      <w:szCs w:val="18"/>
    </w:rPr>
  </w:style>
  <w:style w:type="paragraph" w:styleId="a5">
    <w:name w:val="footer"/>
    <w:basedOn w:val="a0"/>
    <w:rsid w:val="00F85867"/>
    <w:pPr>
      <w:tabs>
        <w:tab w:val="center" w:pos="4153"/>
        <w:tab w:val="right" w:pos="8306"/>
      </w:tabs>
      <w:snapToGrid w:val="0"/>
      <w:jc w:val="left"/>
    </w:pPr>
    <w:rPr>
      <w:sz w:val="18"/>
      <w:szCs w:val="18"/>
    </w:rPr>
  </w:style>
  <w:style w:type="paragraph" w:styleId="a6">
    <w:name w:val="Document Map"/>
    <w:basedOn w:val="a0"/>
    <w:semiHidden/>
    <w:rsid w:val="000E138E"/>
    <w:pPr>
      <w:shd w:val="clear" w:color="auto" w:fill="000080"/>
    </w:pPr>
  </w:style>
  <w:style w:type="character" w:customStyle="1" w:styleId="longtext1">
    <w:name w:val="long_text1"/>
    <w:basedOn w:val="a1"/>
    <w:rsid w:val="00524EDA"/>
    <w:rPr>
      <w:sz w:val="14"/>
      <w:szCs w:val="14"/>
    </w:rPr>
  </w:style>
  <w:style w:type="character" w:styleId="a7">
    <w:name w:val="Hyperlink"/>
    <w:basedOn w:val="a1"/>
    <w:rsid w:val="008D203B"/>
    <w:rPr>
      <w:color w:val="0000FF"/>
      <w:u w:val="single"/>
    </w:rPr>
  </w:style>
  <w:style w:type="character" w:customStyle="1" w:styleId="shorttext">
    <w:name w:val="short_text"/>
    <w:basedOn w:val="a1"/>
    <w:rsid w:val="005B2877"/>
  </w:style>
  <w:style w:type="character" w:customStyle="1" w:styleId="hps">
    <w:name w:val="hps"/>
    <w:basedOn w:val="a1"/>
    <w:rsid w:val="005B2877"/>
  </w:style>
  <w:style w:type="character" w:customStyle="1" w:styleId="Char">
    <w:name w:val="页眉 Char"/>
    <w:basedOn w:val="a1"/>
    <w:link w:val="a4"/>
    <w:uiPriority w:val="99"/>
    <w:rsid w:val="00D43470"/>
    <w:rPr>
      <w:kern w:val="2"/>
      <w:sz w:val="18"/>
      <w:szCs w:val="18"/>
    </w:rPr>
  </w:style>
  <w:style w:type="paragraph" w:styleId="a8">
    <w:name w:val="Balloon Text"/>
    <w:basedOn w:val="a0"/>
    <w:link w:val="Char0"/>
    <w:rsid w:val="00D43470"/>
    <w:rPr>
      <w:sz w:val="18"/>
      <w:szCs w:val="18"/>
    </w:rPr>
  </w:style>
  <w:style w:type="character" w:customStyle="1" w:styleId="Char0">
    <w:name w:val="批注框文本 Char"/>
    <w:basedOn w:val="a1"/>
    <w:link w:val="a8"/>
    <w:rsid w:val="00D43470"/>
    <w:rPr>
      <w:kern w:val="2"/>
      <w:sz w:val="18"/>
      <w:szCs w:val="18"/>
    </w:rPr>
  </w:style>
  <w:style w:type="paragraph" w:styleId="a">
    <w:name w:val="Body Text Indent"/>
    <w:basedOn w:val="a0"/>
    <w:link w:val="Char1"/>
    <w:rsid w:val="0072367B"/>
    <w:pPr>
      <w:numPr>
        <w:numId w:val="9"/>
      </w:numPr>
      <w:tabs>
        <w:tab w:val="center" w:pos="426"/>
      </w:tabs>
      <w:ind w:rightChars="12" w:right="25"/>
    </w:pPr>
    <w:rPr>
      <w:szCs w:val="21"/>
    </w:rPr>
  </w:style>
  <w:style w:type="character" w:customStyle="1" w:styleId="Char1">
    <w:name w:val="正文文本缩进 Char"/>
    <w:basedOn w:val="a1"/>
    <w:link w:val="a"/>
    <w:rsid w:val="0072367B"/>
    <w:rPr>
      <w:kern w:val="2"/>
      <w:sz w:val="21"/>
      <w:szCs w:val="21"/>
    </w:rPr>
  </w:style>
</w:styles>
</file>

<file path=word/webSettings.xml><?xml version="1.0" encoding="utf-8"?>
<w:webSettings xmlns:r="http://schemas.openxmlformats.org/officeDocument/2006/relationships" xmlns:w="http://schemas.openxmlformats.org/wordprocessingml/2006/main">
  <w:divs>
    <w:div w:id="6449231">
      <w:bodyDiv w:val="1"/>
      <w:marLeft w:val="0"/>
      <w:marRight w:val="0"/>
      <w:marTop w:val="0"/>
      <w:marBottom w:val="0"/>
      <w:divBdr>
        <w:top w:val="none" w:sz="0" w:space="0" w:color="auto"/>
        <w:left w:val="none" w:sz="0" w:space="0" w:color="auto"/>
        <w:bottom w:val="none" w:sz="0" w:space="0" w:color="auto"/>
        <w:right w:val="none" w:sz="0" w:space="0" w:color="auto"/>
      </w:divBdr>
    </w:div>
    <w:div w:id="56050782">
      <w:bodyDiv w:val="1"/>
      <w:marLeft w:val="0"/>
      <w:marRight w:val="0"/>
      <w:marTop w:val="0"/>
      <w:marBottom w:val="0"/>
      <w:divBdr>
        <w:top w:val="none" w:sz="0" w:space="0" w:color="auto"/>
        <w:left w:val="none" w:sz="0" w:space="0" w:color="auto"/>
        <w:bottom w:val="none" w:sz="0" w:space="0" w:color="auto"/>
        <w:right w:val="none" w:sz="0" w:space="0" w:color="auto"/>
      </w:divBdr>
    </w:div>
    <w:div w:id="129593940">
      <w:bodyDiv w:val="1"/>
      <w:marLeft w:val="0"/>
      <w:marRight w:val="0"/>
      <w:marTop w:val="0"/>
      <w:marBottom w:val="0"/>
      <w:divBdr>
        <w:top w:val="none" w:sz="0" w:space="0" w:color="auto"/>
        <w:left w:val="none" w:sz="0" w:space="0" w:color="auto"/>
        <w:bottom w:val="none" w:sz="0" w:space="0" w:color="auto"/>
        <w:right w:val="none" w:sz="0" w:space="0" w:color="auto"/>
      </w:divBdr>
    </w:div>
    <w:div w:id="268632203">
      <w:bodyDiv w:val="1"/>
      <w:marLeft w:val="0"/>
      <w:marRight w:val="0"/>
      <w:marTop w:val="0"/>
      <w:marBottom w:val="0"/>
      <w:divBdr>
        <w:top w:val="none" w:sz="0" w:space="0" w:color="auto"/>
        <w:left w:val="none" w:sz="0" w:space="0" w:color="auto"/>
        <w:bottom w:val="none" w:sz="0" w:space="0" w:color="auto"/>
        <w:right w:val="none" w:sz="0" w:space="0" w:color="auto"/>
      </w:divBdr>
      <w:divsChild>
        <w:div w:id="716121628">
          <w:marLeft w:val="0"/>
          <w:marRight w:val="0"/>
          <w:marTop w:val="0"/>
          <w:marBottom w:val="0"/>
          <w:divBdr>
            <w:top w:val="none" w:sz="0" w:space="0" w:color="auto"/>
            <w:left w:val="none" w:sz="0" w:space="0" w:color="auto"/>
            <w:bottom w:val="none" w:sz="0" w:space="0" w:color="auto"/>
            <w:right w:val="none" w:sz="0" w:space="0" w:color="auto"/>
          </w:divBdr>
          <w:divsChild>
            <w:div w:id="2129738507">
              <w:marLeft w:val="0"/>
              <w:marRight w:val="0"/>
              <w:marTop w:val="0"/>
              <w:marBottom w:val="0"/>
              <w:divBdr>
                <w:top w:val="none" w:sz="0" w:space="0" w:color="auto"/>
                <w:left w:val="none" w:sz="0" w:space="0" w:color="auto"/>
                <w:bottom w:val="none" w:sz="0" w:space="0" w:color="auto"/>
                <w:right w:val="none" w:sz="0" w:space="0" w:color="auto"/>
              </w:divBdr>
              <w:divsChild>
                <w:div w:id="1719165018">
                  <w:marLeft w:val="0"/>
                  <w:marRight w:val="0"/>
                  <w:marTop w:val="0"/>
                  <w:marBottom w:val="0"/>
                  <w:divBdr>
                    <w:top w:val="none" w:sz="0" w:space="0" w:color="auto"/>
                    <w:left w:val="none" w:sz="0" w:space="0" w:color="auto"/>
                    <w:bottom w:val="none" w:sz="0" w:space="0" w:color="auto"/>
                    <w:right w:val="none" w:sz="0" w:space="0" w:color="auto"/>
                  </w:divBdr>
                  <w:divsChild>
                    <w:div w:id="1899515842">
                      <w:marLeft w:val="0"/>
                      <w:marRight w:val="0"/>
                      <w:marTop w:val="0"/>
                      <w:marBottom w:val="0"/>
                      <w:divBdr>
                        <w:top w:val="none" w:sz="0" w:space="0" w:color="auto"/>
                        <w:left w:val="none" w:sz="0" w:space="0" w:color="auto"/>
                        <w:bottom w:val="none" w:sz="0" w:space="0" w:color="auto"/>
                        <w:right w:val="none" w:sz="0" w:space="0" w:color="auto"/>
                      </w:divBdr>
                      <w:divsChild>
                        <w:div w:id="133329644">
                          <w:marLeft w:val="0"/>
                          <w:marRight w:val="0"/>
                          <w:marTop w:val="0"/>
                          <w:marBottom w:val="0"/>
                          <w:divBdr>
                            <w:top w:val="none" w:sz="0" w:space="0" w:color="auto"/>
                            <w:left w:val="none" w:sz="0" w:space="0" w:color="auto"/>
                            <w:bottom w:val="none" w:sz="0" w:space="0" w:color="auto"/>
                            <w:right w:val="none" w:sz="0" w:space="0" w:color="auto"/>
                          </w:divBdr>
                          <w:divsChild>
                            <w:div w:id="760415553">
                              <w:marLeft w:val="0"/>
                              <w:marRight w:val="0"/>
                              <w:marTop w:val="0"/>
                              <w:marBottom w:val="0"/>
                              <w:divBdr>
                                <w:top w:val="none" w:sz="0" w:space="0" w:color="auto"/>
                                <w:left w:val="none" w:sz="0" w:space="0" w:color="auto"/>
                                <w:bottom w:val="none" w:sz="0" w:space="0" w:color="auto"/>
                                <w:right w:val="none" w:sz="0" w:space="0" w:color="auto"/>
                              </w:divBdr>
                              <w:divsChild>
                                <w:div w:id="8249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034148">
      <w:bodyDiv w:val="1"/>
      <w:marLeft w:val="0"/>
      <w:marRight w:val="0"/>
      <w:marTop w:val="0"/>
      <w:marBottom w:val="0"/>
      <w:divBdr>
        <w:top w:val="none" w:sz="0" w:space="0" w:color="auto"/>
        <w:left w:val="none" w:sz="0" w:space="0" w:color="auto"/>
        <w:bottom w:val="none" w:sz="0" w:space="0" w:color="auto"/>
        <w:right w:val="none" w:sz="0" w:space="0" w:color="auto"/>
      </w:divBdr>
    </w:div>
    <w:div w:id="713889033">
      <w:bodyDiv w:val="1"/>
      <w:marLeft w:val="0"/>
      <w:marRight w:val="0"/>
      <w:marTop w:val="0"/>
      <w:marBottom w:val="0"/>
      <w:divBdr>
        <w:top w:val="none" w:sz="0" w:space="0" w:color="auto"/>
        <w:left w:val="none" w:sz="0" w:space="0" w:color="auto"/>
        <w:bottom w:val="none" w:sz="0" w:space="0" w:color="auto"/>
        <w:right w:val="none" w:sz="0" w:space="0" w:color="auto"/>
      </w:divBdr>
    </w:div>
    <w:div w:id="742526796">
      <w:bodyDiv w:val="1"/>
      <w:marLeft w:val="0"/>
      <w:marRight w:val="0"/>
      <w:marTop w:val="0"/>
      <w:marBottom w:val="0"/>
      <w:divBdr>
        <w:top w:val="none" w:sz="0" w:space="0" w:color="auto"/>
        <w:left w:val="none" w:sz="0" w:space="0" w:color="auto"/>
        <w:bottom w:val="none" w:sz="0" w:space="0" w:color="auto"/>
        <w:right w:val="none" w:sz="0" w:space="0" w:color="auto"/>
      </w:divBdr>
    </w:div>
    <w:div w:id="1002468131">
      <w:bodyDiv w:val="1"/>
      <w:marLeft w:val="0"/>
      <w:marRight w:val="0"/>
      <w:marTop w:val="0"/>
      <w:marBottom w:val="0"/>
      <w:divBdr>
        <w:top w:val="none" w:sz="0" w:space="0" w:color="auto"/>
        <w:left w:val="none" w:sz="0" w:space="0" w:color="auto"/>
        <w:bottom w:val="none" w:sz="0" w:space="0" w:color="auto"/>
        <w:right w:val="none" w:sz="0" w:space="0" w:color="auto"/>
      </w:divBdr>
    </w:div>
    <w:div w:id="1319260877">
      <w:bodyDiv w:val="1"/>
      <w:marLeft w:val="0"/>
      <w:marRight w:val="0"/>
      <w:marTop w:val="0"/>
      <w:marBottom w:val="0"/>
      <w:divBdr>
        <w:top w:val="none" w:sz="0" w:space="0" w:color="auto"/>
        <w:left w:val="none" w:sz="0" w:space="0" w:color="auto"/>
        <w:bottom w:val="none" w:sz="0" w:space="0" w:color="auto"/>
        <w:right w:val="none" w:sz="0" w:space="0" w:color="auto"/>
      </w:divBdr>
    </w:div>
    <w:div w:id="1521164670">
      <w:bodyDiv w:val="1"/>
      <w:marLeft w:val="0"/>
      <w:marRight w:val="0"/>
      <w:marTop w:val="0"/>
      <w:marBottom w:val="0"/>
      <w:divBdr>
        <w:top w:val="none" w:sz="0" w:space="0" w:color="auto"/>
        <w:left w:val="none" w:sz="0" w:space="0" w:color="auto"/>
        <w:bottom w:val="none" w:sz="0" w:space="0" w:color="auto"/>
        <w:right w:val="none" w:sz="0" w:space="0" w:color="auto"/>
      </w:divBdr>
    </w:div>
    <w:div w:id="1605842797">
      <w:bodyDiv w:val="1"/>
      <w:marLeft w:val="0"/>
      <w:marRight w:val="0"/>
      <w:marTop w:val="0"/>
      <w:marBottom w:val="0"/>
      <w:divBdr>
        <w:top w:val="none" w:sz="0" w:space="0" w:color="auto"/>
        <w:left w:val="none" w:sz="0" w:space="0" w:color="auto"/>
        <w:bottom w:val="none" w:sz="0" w:space="0" w:color="auto"/>
        <w:right w:val="none" w:sz="0" w:space="0" w:color="auto"/>
      </w:divBdr>
      <w:divsChild>
        <w:div w:id="1017581234">
          <w:marLeft w:val="0"/>
          <w:marRight w:val="0"/>
          <w:marTop w:val="0"/>
          <w:marBottom w:val="0"/>
          <w:divBdr>
            <w:top w:val="none" w:sz="0" w:space="0" w:color="auto"/>
            <w:left w:val="none" w:sz="0" w:space="0" w:color="auto"/>
            <w:bottom w:val="none" w:sz="0" w:space="0" w:color="auto"/>
            <w:right w:val="none" w:sz="0" w:space="0" w:color="auto"/>
          </w:divBdr>
          <w:divsChild>
            <w:div w:id="149709832">
              <w:marLeft w:val="0"/>
              <w:marRight w:val="0"/>
              <w:marTop w:val="0"/>
              <w:marBottom w:val="0"/>
              <w:divBdr>
                <w:top w:val="none" w:sz="0" w:space="0" w:color="auto"/>
                <w:left w:val="none" w:sz="0" w:space="0" w:color="auto"/>
                <w:bottom w:val="none" w:sz="0" w:space="0" w:color="auto"/>
                <w:right w:val="none" w:sz="0" w:space="0" w:color="auto"/>
              </w:divBdr>
              <w:divsChild>
                <w:div w:id="249583639">
                  <w:marLeft w:val="0"/>
                  <w:marRight w:val="0"/>
                  <w:marTop w:val="0"/>
                  <w:marBottom w:val="0"/>
                  <w:divBdr>
                    <w:top w:val="none" w:sz="0" w:space="0" w:color="auto"/>
                    <w:left w:val="none" w:sz="0" w:space="0" w:color="auto"/>
                    <w:bottom w:val="none" w:sz="0" w:space="0" w:color="auto"/>
                    <w:right w:val="none" w:sz="0" w:space="0" w:color="auto"/>
                  </w:divBdr>
                  <w:divsChild>
                    <w:div w:id="231040538">
                      <w:marLeft w:val="0"/>
                      <w:marRight w:val="0"/>
                      <w:marTop w:val="0"/>
                      <w:marBottom w:val="0"/>
                      <w:divBdr>
                        <w:top w:val="none" w:sz="0" w:space="0" w:color="auto"/>
                        <w:left w:val="none" w:sz="0" w:space="0" w:color="auto"/>
                        <w:bottom w:val="none" w:sz="0" w:space="0" w:color="auto"/>
                        <w:right w:val="none" w:sz="0" w:space="0" w:color="auto"/>
                      </w:divBdr>
                      <w:divsChild>
                        <w:div w:id="1266616007">
                          <w:marLeft w:val="0"/>
                          <w:marRight w:val="0"/>
                          <w:marTop w:val="0"/>
                          <w:marBottom w:val="0"/>
                          <w:divBdr>
                            <w:top w:val="none" w:sz="0" w:space="0" w:color="auto"/>
                            <w:left w:val="none" w:sz="0" w:space="0" w:color="auto"/>
                            <w:bottom w:val="none" w:sz="0" w:space="0" w:color="auto"/>
                            <w:right w:val="none" w:sz="0" w:space="0" w:color="auto"/>
                          </w:divBdr>
                          <w:divsChild>
                            <w:div w:id="267083444">
                              <w:marLeft w:val="0"/>
                              <w:marRight w:val="0"/>
                              <w:marTop w:val="0"/>
                              <w:marBottom w:val="0"/>
                              <w:divBdr>
                                <w:top w:val="none" w:sz="0" w:space="0" w:color="auto"/>
                                <w:left w:val="none" w:sz="0" w:space="0" w:color="auto"/>
                                <w:bottom w:val="none" w:sz="0" w:space="0" w:color="auto"/>
                                <w:right w:val="none" w:sz="0" w:space="0" w:color="auto"/>
                              </w:divBdr>
                              <w:divsChild>
                                <w:div w:id="6043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673396">
      <w:bodyDiv w:val="1"/>
      <w:marLeft w:val="0"/>
      <w:marRight w:val="0"/>
      <w:marTop w:val="0"/>
      <w:marBottom w:val="0"/>
      <w:divBdr>
        <w:top w:val="none" w:sz="0" w:space="0" w:color="auto"/>
        <w:left w:val="none" w:sz="0" w:space="0" w:color="auto"/>
        <w:bottom w:val="none" w:sz="0" w:space="0" w:color="auto"/>
        <w:right w:val="none" w:sz="0" w:space="0" w:color="auto"/>
      </w:divBdr>
      <w:divsChild>
        <w:div w:id="1560481302">
          <w:marLeft w:val="0"/>
          <w:marRight w:val="0"/>
          <w:marTop w:val="0"/>
          <w:marBottom w:val="0"/>
          <w:divBdr>
            <w:top w:val="none" w:sz="0" w:space="0" w:color="auto"/>
            <w:left w:val="none" w:sz="0" w:space="0" w:color="auto"/>
            <w:bottom w:val="none" w:sz="0" w:space="0" w:color="auto"/>
            <w:right w:val="none" w:sz="0" w:space="0" w:color="auto"/>
          </w:divBdr>
          <w:divsChild>
            <w:div w:id="1631936861">
              <w:marLeft w:val="0"/>
              <w:marRight w:val="0"/>
              <w:marTop w:val="0"/>
              <w:marBottom w:val="0"/>
              <w:divBdr>
                <w:top w:val="none" w:sz="0" w:space="0" w:color="auto"/>
                <w:left w:val="none" w:sz="0" w:space="0" w:color="auto"/>
                <w:bottom w:val="none" w:sz="0" w:space="0" w:color="auto"/>
                <w:right w:val="none" w:sz="0" w:space="0" w:color="auto"/>
              </w:divBdr>
              <w:divsChild>
                <w:div w:id="1032655909">
                  <w:marLeft w:val="0"/>
                  <w:marRight w:val="0"/>
                  <w:marTop w:val="0"/>
                  <w:marBottom w:val="0"/>
                  <w:divBdr>
                    <w:top w:val="none" w:sz="0" w:space="0" w:color="auto"/>
                    <w:left w:val="none" w:sz="0" w:space="0" w:color="auto"/>
                    <w:bottom w:val="none" w:sz="0" w:space="0" w:color="auto"/>
                    <w:right w:val="none" w:sz="0" w:space="0" w:color="auto"/>
                  </w:divBdr>
                  <w:divsChild>
                    <w:div w:id="122624780">
                      <w:marLeft w:val="0"/>
                      <w:marRight w:val="0"/>
                      <w:marTop w:val="0"/>
                      <w:marBottom w:val="0"/>
                      <w:divBdr>
                        <w:top w:val="none" w:sz="0" w:space="0" w:color="auto"/>
                        <w:left w:val="none" w:sz="0" w:space="0" w:color="auto"/>
                        <w:bottom w:val="none" w:sz="0" w:space="0" w:color="auto"/>
                        <w:right w:val="none" w:sz="0" w:space="0" w:color="auto"/>
                      </w:divBdr>
                      <w:divsChild>
                        <w:div w:id="1176529868">
                          <w:marLeft w:val="0"/>
                          <w:marRight w:val="0"/>
                          <w:marTop w:val="0"/>
                          <w:marBottom w:val="0"/>
                          <w:divBdr>
                            <w:top w:val="none" w:sz="0" w:space="0" w:color="auto"/>
                            <w:left w:val="none" w:sz="0" w:space="0" w:color="auto"/>
                            <w:bottom w:val="none" w:sz="0" w:space="0" w:color="auto"/>
                            <w:right w:val="none" w:sz="0" w:space="0" w:color="auto"/>
                          </w:divBdr>
                          <w:divsChild>
                            <w:div w:id="1332218946">
                              <w:marLeft w:val="0"/>
                              <w:marRight w:val="0"/>
                              <w:marTop w:val="0"/>
                              <w:marBottom w:val="0"/>
                              <w:divBdr>
                                <w:top w:val="none" w:sz="0" w:space="0" w:color="auto"/>
                                <w:left w:val="none" w:sz="0" w:space="0" w:color="auto"/>
                                <w:bottom w:val="none" w:sz="0" w:space="0" w:color="auto"/>
                                <w:right w:val="none" w:sz="0" w:space="0" w:color="auto"/>
                              </w:divBdr>
                              <w:divsChild>
                                <w:div w:id="164535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595569">
      <w:bodyDiv w:val="1"/>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sChild>
            <w:div w:id="1825051677">
              <w:marLeft w:val="0"/>
              <w:marRight w:val="0"/>
              <w:marTop w:val="0"/>
              <w:marBottom w:val="0"/>
              <w:divBdr>
                <w:top w:val="none" w:sz="0" w:space="0" w:color="auto"/>
                <w:left w:val="none" w:sz="0" w:space="0" w:color="auto"/>
                <w:bottom w:val="none" w:sz="0" w:space="0" w:color="auto"/>
                <w:right w:val="none" w:sz="0" w:space="0" w:color="auto"/>
              </w:divBdr>
              <w:divsChild>
                <w:div w:id="1726837210">
                  <w:marLeft w:val="0"/>
                  <w:marRight w:val="0"/>
                  <w:marTop w:val="0"/>
                  <w:marBottom w:val="0"/>
                  <w:divBdr>
                    <w:top w:val="none" w:sz="0" w:space="0" w:color="auto"/>
                    <w:left w:val="none" w:sz="0" w:space="0" w:color="auto"/>
                    <w:bottom w:val="none" w:sz="0" w:space="0" w:color="auto"/>
                    <w:right w:val="none" w:sz="0" w:space="0" w:color="auto"/>
                  </w:divBdr>
                  <w:divsChild>
                    <w:div w:id="819080655">
                      <w:marLeft w:val="0"/>
                      <w:marRight w:val="0"/>
                      <w:marTop w:val="0"/>
                      <w:marBottom w:val="0"/>
                      <w:divBdr>
                        <w:top w:val="none" w:sz="0" w:space="0" w:color="auto"/>
                        <w:left w:val="none" w:sz="0" w:space="0" w:color="auto"/>
                        <w:bottom w:val="none" w:sz="0" w:space="0" w:color="auto"/>
                        <w:right w:val="none" w:sz="0" w:space="0" w:color="auto"/>
                      </w:divBdr>
                      <w:divsChild>
                        <w:div w:id="2034646135">
                          <w:marLeft w:val="0"/>
                          <w:marRight w:val="0"/>
                          <w:marTop w:val="0"/>
                          <w:marBottom w:val="0"/>
                          <w:divBdr>
                            <w:top w:val="none" w:sz="0" w:space="0" w:color="auto"/>
                            <w:left w:val="none" w:sz="0" w:space="0" w:color="auto"/>
                            <w:bottom w:val="none" w:sz="0" w:space="0" w:color="auto"/>
                            <w:right w:val="none" w:sz="0" w:space="0" w:color="auto"/>
                          </w:divBdr>
                          <w:divsChild>
                            <w:div w:id="850871858">
                              <w:marLeft w:val="0"/>
                              <w:marRight w:val="0"/>
                              <w:marTop w:val="0"/>
                              <w:marBottom w:val="0"/>
                              <w:divBdr>
                                <w:top w:val="none" w:sz="0" w:space="0" w:color="auto"/>
                                <w:left w:val="none" w:sz="0" w:space="0" w:color="auto"/>
                                <w:bottom w:val="none" w:sz="0" w:space="0" w:color="auto"/>
                                <w:right w:val="none" w:sz="0" w:space="0" w:color="auto"/>
                              </w:divBdr>
                              <w:divsChild>
                                <w:div w:id="3112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388659">
      <w:bodyDiv w:val="1"/>
      <w:marLeft w:val="0"/>
      <w:marRight w:val="0"/>
      <w:marTop w:val="0"/>
      <w:marBottom w:val="0"/>
      <w:divBdr>
        <w:top w:val="none" w:sz="0" w:space="0" w:color="auto"/>
        <w:left w:val="none" w:sz="0" w:space="0" w:color="auto"/>
        <w:bottom w:val="none" w:sz="0" w:space="0" w:color="auto"/>
        <w:right w:val="none" w:sz="0" w:space="0" w:color="auto"/>
      </w:divBdr>
      <w:divsChild>
        <w:div w:id="285354417">
          <w:marLeft w:val="0"/>
          <w:marRight w:val="0"/>
          <w:marTop w:val="0"/>
          <w:marBottom w:val="0"/>
          <w:divBdr>
            <w:top w:val="none" w:sz="0" w:space="0" w:color="auto"/>
            <w:left w:val="none" w:sz="0" w:space="0" w:color="auto"/>
            <w:bottom w:val="none" w:sz="0" w:space="0" w:color="auto"/>
            <w:right w:val="none" w:sz="0" w:space="0" w:color="auto"/>
          </w:divBdr>
          <w:divsChild>
            <w:div w:id="664094679">
              <w:marLeft w:val="0"/>
              <w:marRight w:val="0"/>
              <w:marTop w:val="0"/>
              <w:marBottom w:val="0"/>
              <w:divBdr>
                <w:top w:val="none" w:sz="0" w:space="0" w:color="auto"/>
                <w:left w:val="none" w:sz="0" w:space="0" w:color="auto"/>
                <w:bottom w:val="none" w:sz="0" w:space="0" w:color="auto"/>
                <w:right w:val="none" w:sz="0" w:space="0" w:color="auto"/>
              </w:divBdr>
              <w:divsChild>
                <w:div w:id="1462335671">
                  <w:marLeft w:val="0"/>
                  <w:marRight w:val="0"/>
                  <w:marTop w:val="0"/>
                  <w:marBottom w:val="0"/>
                  <w:divBdr>
                    <w:top w:val="none" w:sz="0" w:space="0" w:color="auto"/>
                    <w:left w:val="none" w:sz="0" w:space="0" w:color="auto"/>
                    <w:bottom w:val="none" w:sz="0" w:space="0" w:color="auto"/>
                    <w:right w:val="none" w:sz="0" w:space="0" w:color="auto"/>
                  </w:divBdr>
                  <w:divsChild>
                    <w:div w:id="1307005837">
                      <w:marLeft w:val="0"/>
                      <w:marRight w:val="0"/>
                      <w:marTop w:val="0"/>
                      <w:marBottom w:val="0"/>
                      <w:divBdr>
                        <w:top w:val="none" w:sz="0" w:space="0" w:color="auto"/>
                        <w:left w:val="none" w:sz="0" w:space="0" w:color="auto"/>
                        <w:bottom w:val="none" w:sz="0" w:space="0" w:color="auto"/>
                        <w:right w:val="none" w:sz="0" w:space="0" w:color="auto"/>
                      </w:divBdr>
                      <w:divsChild>
                        <w:div w:id="1514370475">
                          <w:marLeft w:val="0"/>
                          <w:marRight w:val="0"/>
                          <w:marTop w:val="0"/>
                          <w:marBottom w:val="0"/>
                          <w:divBdr>
                            <w:top w:val="none" w:sz="0" w:space="0" w:color="auto"/>
                            <w:left w:val="none" w:sz="0" w:space="0" w:color="auto"/>
                            <w:bottom w:val="none" w:sz="0" w:space="0" w:color="auto"/>
                            <w:right w:val="none" w:sz="0" w:space="0" w:color="auto"/>
                          </w:divBdr>
                          <w:divsChild>
                            <w:div w:id="1190755085">
                              <w:marLeft w:val="0"/>
                              <w:marRight w:val="0"/>
                              <w:marTop w:val="0"/>
                              <w:marBottom w:val="0"/>
                              <w:divBdr>
                                <w:top w:val="none" w:sz="0" w:space="0" w:color="auto"/>
                                <w:left w:val="none" w:sz="0" w:space="0" w:color="auto"/>
                                <w:bottom w:val="none" w:sz="0" w:space="0" w:color="auto"/>
                                <w:right w:val="none" w:sz="0" w:space="0" w:color="auto"/>
                              </w:divBdr>
                              <w:divsChild>
                                <w:div w:id="77478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473B3-CD02-4274-81A6-A381EDE67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1031</Words>
  <Characters>5880</Characters>
  <Application>Microsoft Office Word</Application>
  <DocSecurity>0</DocSecurity>
  <Lines>49</Lines>
  <Paragraphs>13</Paragraphs>
  <ScaleCrop>false</ScaleCrop>
  <Company>微软用户</Company>
  <LinksUpToDate>false</LinksUpToDate>
  <CharactersWithSpaces>6898</CharactersWithSpaces>
  <SharedDoc>false</SharedDoc>
  <HLinks>
    <vt:vector size="6" baseType="variant">
      <vt:variant>
        <vt:i4>7602211</vt:i4>
      </vt:variant>
      <vt:variant>
        <vt:i4>0</vt:i4>
      </vt:variant>
      <vt:variant>
        <vt:i4>0</vt:i4>
      </vt:variant>
      <vt:variant>
        <vt:i4>5</vt:i4>
      </vt:variant>
      <vt:variant>
        <vt:lpwstr>mailto:Tel:%20027-68772308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大跨度屋盖结构风压预测方法研究</dc:title>
  <dc:creator>微软用户</dc:creator>
  <cp:lastModifiedBy>Sky123.Org</cp:lastModifiedBy>
  <cp:revision>29</cp:revision>
  <cp:lastPrinted>2011-03-15T04:28:00Z</cp:lastPrinted>
  <dcterms:created xsi:type="dcterms:W3CDTF">2021-04-12T21:06:00Z</dcterms:created>
  <dcterms:modified xsi:type="dcterms:W3CDTF">2021-04-13T20:09:00Z</dcterms:modified>
</cp:coreProperties>
</file>